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58" w:rsidRDefault="00D03D58" w:rsidP="00D03D58">
      <w:pPr>
        <w:bidi/>
        <w:spacing w:before="100" w:beforeAutospacing="1" w:after="100" w:afterAutospacing="1" w:line="240" w:lineRule="auto"/>
        <w:jc w:val="center"/>
        <w:outlineLvl w:val="0"/>
        <w:rPr>
          <w:rFonts w:ascii="Times New Roman" w:eastAsia="Times New Roman" w:hAnsi="Times New Roman" w:cs="B Nazanin"/>
          <w:b/>
          <w:bCs/>
          <w:kern w:val="36"/>
          <w:sz w:val="32"/>
          <w:szCs w:val="32"/>
          <w:rtl/>
        </w:rPr>
      </w:pPr>
      <w:r w:rsidRPr="00D03D58">
        <w:rPr>
          <w:rFonts w:ascii="Times New Roman" w:eastAsia="Times New Roman" w:hAnsi="Times New Roman" w:cs="B Nazanin"/>
          <w:b/>
          <w:bCs/>
          <w:kern w:val="36"/>
          <w:sz w:val="32"/>
          <w:szCs w:val="32"/>
          <w:rtl/>
        </w:rPr>
        <w:t>نمونه قرارداد تأمین مالی با مشارکت در سود نهایی پروژه</w:t>
      </w:r>
    </w:p>
    <w:p w:rsidR="00D03D58" w:rsidRPr="00D03D58" w:rsidRDefault="00D03D58" w:rsidP="00D03D58">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bookmarkStart w:id="0" w:name="_GoBack"/>
      <w:bookmarkEnd w:id="0"/>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 </w:t>
      </w:r>
      <w:r w:rsidRPr="00D03D58">
        <w:rPr>
          <w:rFonts w:ascii="Times New Roman" w:eastAsia="Times New Roman" w:hAnsi="Times New Roman" w:cs="B Nazanin"/>
          <w:b/>
          <w:bCs/>
          <w:kern w:val="36"/>
          <w:sz w:val="24"/>
          <w:szCs w:val="24"/>
          <w:rtl/>
        </w:rPr>
        <w:t>مشخصات طرفین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این قرارداد در تاریخ ................. بین اشخاص زیر منعقد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lang w:bidi="fa-IR"/>
        </w:rPr>
        <w:t>۱-۱</w:t>
      </w:r>
      <w:r w:rsidRPr="00D03D58">
        <w:rPr>
          <w:rFonts w:ascii="Times New Roman" w:eastAsia="Times New Roman" w:hAnsi="Times New Roman" w:cs="B Nazanin"/>
          <w:b/>
          <w:bCs/>
          <w:sz w:val="24"/>
          <w:szCs w:val="24"/>
        </w:rPr>
        <w:t xml:space="preserve"> </w:t>
      </w:r>
      <w:r w:rsidRPr="00D03D58">
        <w:rPr>
          <w:rFonts w:ascii="Times New Roman" w:eastAsia="Times New Roman" w:hAnsi="Times New Roman" w:cs="B Nazanin"/>
          <w:b/>
          <w:bCs/>
          <w:sz w:val="24"/>
          <w:szCs w:val="24"/>
          <w:rtl/>
        </w:rPr>
        <w:t>سرمایه‌گذار</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نام شخص حقیقی / حقوقی</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شماره ملی / شناسه ملی</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شماره ثبت (در صورت حقوقی بودن)</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نشانی</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کدپستی</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تلفن</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پست الکترونیکی</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نماینده مجاز</w:t>
      </w:r>
      <w:r w:rsidRPr="00D03D58">
        <w:rPr>
          <w:rFonts w:ascii="Times New Roman" w:eastAsia="Times New Roman" w:hAnsi="Times New Roman" w:cs="B Nazanin"/>
          <w:sz w:val="24"/>
          <w:szCs w:val="24"/>
        </w:rPr>
        <w:t>: ................................................</w:t>
      </w:r>
    </w:p>
    <w:p w:rsidR="00D03D58" w:rsidRPr="00D03D58" w:rsidRDefault="00D03D58" w:rsidP="00344E2A">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سمت</w:t>
      </w:r>
      <w:r w:rsidRPr="00D03D58">
        <w:rPr>
          <w:rFonts w:ascii="Times New Roman" w:eastAsia="Times New Roman" w:hAnsi="Times New Roman" w:cs="B Nazanin"/>
          <w:sz w:val="24"/>
          <w:szCs w:val="24"/>
        </w:rPr>
        <w:t>: ................................................</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 xml:space="preserve">که از این پس در این قرارداد </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b/>
          <w:bCs/>
          <w:sz w:val="24"/>
          <w:szCs w:val="24"/>
          <w:rtl/>
        </w:rPr>
        <w:t>سرمایه‌گذار</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نامیده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lang w:bidi="fa-IR"/>
        </w:rPr>
        <w:t>۱-۲</w:t>
      </w:r>
      <w:r w:rsidRPr="00D03D58">
        <w:rPr>
          <w:rFonts w:ascii="Times New Roman" w:eastAsia="Times New Roman" w:hAnsi="Times New Roman" w:cs="B Nazanin"/>
          <w:b/>
          <w:bCs/>
          <w:sz w:val="24"/>
          <w:szCs w:val="24"/>
        </w:rPr>
        <w:t xml:space="preserve"> </w:t>
      </w:r>
      <w:r w:rsidRPr="00D03D58">
        <w:rPr>
          <w:rFonts w:ascii="Times New Roman" w:eastAsia="Times New Roman" w:hAnsi="Times New Roman" w:cs="B Nazanin"/>
          <w:b/>
          <w:bCs/>
          <w:sz w:val="24"/>
          <w:szCs w:val="24"/>
          <w:rtl/>
        </w:rPr>
        <w:t>مجری پروژه</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نام شخص یا شرکت</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شماره ثبت / شناسه ملی</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نشانی</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کدپستی</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تلفن</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پست الکترونیکی</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نماینده مجاز</w:t>
      </w:r>
      <w:r w:rsidRPr="00D03D58">
        <w:rPr>
          <w:rFonts w:ascii="Times New Roman" w:eastAsia="Times New Roman" w:hAnsi="Times New Roman" w:cs="B Nazanin"/>
          <w:sz w:val="24"/>
          <w:szCs w:val="24"/>
        </w:rPr>
        <w:t>: ................................................</w:t>
      </w:r>
    </w:p>
    <w:p w:rsidR="00D03D58" w:rsidRPr="00D03D58" w:rsidRDefault="00D03D58" w:rsidP="00344E2A">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سمت</w:t>
      </w:r>
      <w:r w:rsidRPr="00D03D58">
        <w:rPr>
          <w:rFonts w:ascii="Times New Roman" w:eastAsia="Times New Roman" w:hAnsi="Times New Roman" w:cs="B Nazanin"/>
          <w:sz w:val="24"/>
          <w:szCs w:val="24"/>
        </w:rPr>
        <w:t>: ................................................</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 xml:space="preserve">که از این پس </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b/>
          <w:bCs/>
          <w:sz w:val="24"/>
          <w:szCs w:val="24"/>
          <w:rtl/>
        </w:rPr>
        <w:t>مجری پروژه</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نامیده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lang w:bidi="fa-IR"/>
        </w:rPr>
        <w:lastRenderedPageBreak/>
        <w:t>۱-۳</w:t>
      </w:r>
      <w:r w:rsidRPr="00D03D58">
        <w:rPr>
          <w:rFonts w:ascii="Times New Roman" w:eastAsia="Times New Roman" w:hAnsi="Times New Roman" w:cs="B Nazanin"/>
          <w:b/>
          <w:bCs/>
          <w:sz w:val="24"/>
          <w:szCs w:val="24"/>
        </w:rPr>
        <w:t xml:space="preserve"> </w:t>
      </w:r>
      <w:r w:rsidRPr="00D03D58">
        <w:rPr>
          <w:rFonts w:ascii="Times New Roman" w:eastAsia="Times New Roman" w:hAnsi="Times New Roman" w:cs="B Nazanin"/>
          <w:b/>
          <w:bCs/>
          <w:sz w:val="24"/>
          <w:szCs w:val="24"/>
          <w:rtl/>
        </w:rPr>
        <w:t>شرکت پروژه (در صورت وجود)</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نام شرکت</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شماره ثبت</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شناسه ملی</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نشانی</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نماینده مجاز</w:t>
      </w:r>
    </w:p>
    <w:p w:rsidR="00D03D58" w:rsidRPr="00D03D58" w:rsidRDefault="00D03D58" w:rsidP="00344E2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سمت</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 </w:t>
      </w:r>
      <w:r w:rsidRPr="00D03D58">
        <w:rPr>
          <w:rFonts w:ascii="Times New Roman" w:eastAsia="Times New Roman" w:hAnsi="Times New Roman" w:cs="B Nazanin"/>
          <w:b/>
          <w:bCs/>
          <w:kern w:val="36"/>
          <w:sz w:val="24"/>
          <w:szCs w:val="24"/>
          <w:rtl/>
        </w:rPr>
        <w:t>تعاریف</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اصطلاحات زیر در این قرارداد دارای معانی زیر هستند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b/>
          <w:bCs/>
          <w:sz w:val="24"/>
          <w:szCs w:val="24"/>
          <w:rtl/>
        </w:rPr>
        <w:t>پروژه</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فعالیت اقتصادی، صنعتی، عمرانی، خدماتی یا فناوری که موضوع این قرارداد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b/>
          <w:bCs/>
          <w:sz w:val="24"/>
          <w:szCs w:val="24"/>
          <w:rtl/>
        </w:rPr>
        <w:t>سرمایه‌گذاری</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وجوه نقدی یا آورده‌های غیرنقدی که سرمایه‌گذار در اختیار پروژه قرار می‌دهد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b/>
          <w:bCs/>
          <w:sz w:val="24"/>
          <w:szCs w:val="24"/>
          <w:rtl/>
        </w:rPr>
        <w:t>سود خالص قابل تقسیم</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سود پروژه پس از کسر کلیه هزینه‌های قابل قبول، مالیات، بدهی‌ها، ذخایر قانونی و سایر هزینه‌های مورد توافق طرفین</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۴</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b/>
          <w:bCs/>
          <w:sz w:val="24"/>
          <w:szCs w:val="24"/>
          <w:rtl/>
        </w:rPr>
        <w:t>دوره مالی پروژه</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بازه زمانی تعیین‌شده برای تهیه گزارش‌های مالی و محاسبه سود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۵</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b/>
          <w:bCs/>
          <w:sz w:val="24"/>
          <w:szCs w:val="24"/>
          <w:rtl/>
        </w:rPr>
        <w:t>تاریخ بهره‌برداری</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تاریخی که پروژه وارد مرحله بهره‌برداری تجاری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۳- </w:t>
      </w:r>
      <w:r w:rsidRPr="00D03D58">
        <w:rPr>
          <w:rFonts w:ascii="Times New Roman" w:eastAsia="Times New Roman" w:hAnsi="Times New Roman" w:cs="B Nazanin"/>
          <w:b/>
          <w:bCs/>
          <w:kern w:val="36"/>
          <w:sz w:val="24"/>
          <w:szCs w:val="24"/>
          <w:rtl/>
        </w:rPr>
        <w:t>موضوع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موضوع این قرارداد عبارت است از</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تأمین منابع مالی موردنیاز جهت اجرای پروژه ................................................ توسط سرمایه‌گذار و مشارکت وی در سود خالص نهایی پروژه مطابق شرایط مندرج در این قرارداد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پروژه می‌تواند شامل موارد زیر باشد</w:t>
      </w:r>
      <w:r w:rsidRPr="00D03D58">
        <w:rPr>
          <w:rFonts w:ascii="Times New Roman" w:eastAsia="Times New Roman" w:hAnsi="Times New Roman" w:cs="B Nazanin"/>
          <w:sz w:val="24"/>
          <w:szCs w:val="24"/>
        </w:rPr>
        <w:t>:</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احداث کارخانه</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توسعه خطوط تولید</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خرید ماشین‌آلات</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احداث نیروگاه</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پروژه ساختمانی</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پروژه معدنی</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پروژه فناوری</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پروژه صادراتی</w:t>
      </w:r>
    </w:p>
    <w:p w:rsidR="00D03D58" w:rsidRPr="00D03D58" w:rsidRDefault="00D03D58" w:rsidP="00344E2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یا هر پروژه اقتصادی مورد توافق طرفین</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۴- </w:t>
      </w:r>
      <w:r w:rsidRPr="00D03D58">
        <w:rPr>
          <w:rFonts w:ascii="Times New Roman" w:eastAsia="Times New Roman" w:hAnsi="Times New Roman" w:cs="B Nazanin"/>
          <w:b/>
          <w:bCs/>
          <w:kern w:val="36"/>
          <w:sz w:val="24"/>
          <w:szCs w:val="24"/>
          <w:rtl/>
        </w:rPr>
        <w:t>مبلغ سرمایه‌گذاری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مبلغ کل سرمایه‌گذاری برابر با ................. ریال / تومان تعیین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سرمایه‌گذاری می‌تواند به‌صورت نقدی، غیرنقدی یا ترکیبی از هر دو انجام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ارزش آورده‌های غیرنقدی بر اساس گزارش کارشناس رسمی دادگستری یا کارشناس مورد توافق طرفین تعیین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۵- </w:t>
      </w:r>
      <w:r w:rsidRPr="00D03D58">
        <w:rPr>
          <w:rFonts w:ascii="Times New Roman" w:eastAsia="Times New Roman" w:hAnsi="Times New Roman" w:cs="B Nazanin"/>
          <w:b/>
          <w:bCs/>
          <w:kern w:val="36"/>
          <w:sz w:val="24"/>
          <w:szCs w:val="24"/>
          <w:rtl/>
        </w:rPr>
        <w:t>نحوه تأمین سرمایه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سرمایه مطابق جدول زمان‌بندی زیر تأمین خواهد شد</w:t>
      </w:r>
      <w:r w:rsidRPr="00D03D58">
        <w:rPr>
          <w:rFonts w:ascii="Times New Roman" w:eastAsia="Times New Roman" w:hAnsi="Times New Roman" w:cs="B Nazani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660"/>
        <w:gridCol w:w="1209"/>
        <w:gridCol w:w="1310"/>
      </w:tblGrid>
      <w:tr w:rsidR="00D03D58" w:rsidRPr="00D03D58" w:rsidTr="00D03D58">
        <w:trPr>
          <w:tblHeader/>
          <w:tblCellSpacing w:w="15" w:type="dxa"/>
        </w:trPr>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مرحله</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مبلغ</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تاریخ پرداخت</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شرایط پرداخت</w:t>
            </w:r>
          </w:p>
        </w:tc>
      </w:tr>
      <w:tr w:rsidR="00D03D58" w:rsidRPr="00D03D58" w:rsidTr="00D03D58">
        <w:trPr>
          <w:tblCellSpacing w:w="15" w:type="dxa"/>
        </w:trPr>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اول</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r>
      <w:tr w:rsidR="00D03D58" w:rsidRPr="00D03D58" w:rsidTr="00D03D58">
        <w:trPr>
          <w:tblCellSpacing w:w="15" w:type="dxa"/>
        </w:trPr>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دوم</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r>
      <w:tr w:rsidR="00D03D58" w:rsidRPr="00D03D58" w:rsidTr="00D03D58">
        <w:trPr>
          <w:tblCellSpacing w:w="15" w:type="dxa"/>
        </w:trPr>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سوم</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c>
          <w:tcPr>
            <w:tcW w:w="0" w:type="auto"/>
            <w:vAlign w:val="center"/>
            <w:hideMark/>
          </w:tcPr>
          <w:p w:rsidR="00D03D58" w:rsidRPr="00D03D58" w:rsidRDefault="00D03D58" w:rsidP="00D03D58">
            <w:pPr>
              <w:bidi/>
              <w:spacing w:after="0"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w:t>
            </w:r>
          </w:p>
        </w:tc>
      </w:tr>
    </w:tbl>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پرداخت هر مرحله می‌تواند منوط به تحقق شاخص‌های فنی، مالی یا اجرایی تعیین‌شده در پیوست قرارداد باشد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۶- </w:t>
      </w:r>
      <w:r w:rsidRPr="00D03D58">
        <w:rPr>
          <w:rFonts w:ascii="Times New Roman" w:eastAsia="Times New Roman" w:hAnsi="Times New Roman" w:cs="B Nazanin"/>
          <w:b/>
          <w:bCs/>
          <w:kern w:val="36"/>
          <w:sz w:val="24"/>
          <w:szCs w:val="24"/>
          <w:rtl/>
        </w:rPr>
        <w:t>سهم مشارکت در سود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سرمایه‌گذار در ازای تأمین سرمایه موضوع این قرارداد، مستحق دریافت .......... درصد از سود خالص قابل تقسیم پروژه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تعدد سرمایه‌گذاران، سهم هر یک مطابق جدول مشارکت مندرج در پیوست قرارداد تعیین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سهم مشارکت در سود، صرفاً بر اساس سود خالص قابل تقسیم و مطابق روش محاسبه مورد توافق طرفین پرداخت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۷- </w:t>
      </w:r>
      <w:r w:rsidRPr="00D03D58">
        <w:rPr>
          <w:rFonts w:ascii="Times New Roman" w:eastAsia="Times New Roman" w:hAnsi="Times New Roman" w:cs="B Nazanin"/>
          <w:b/>
          <w:bCs/>
          <w:kern w:val="36"/>
          <w:sz w:val="24"/>
          <w:szCs w:val="24"/>
          <w:rtl/>
        </w:rPr>
        <w:t>مدت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مدت این قرارداد از تاریخ امضا به مدت .......... ماه / سال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مدت قرارداد شامل مراحل تأمین مالی، اجرای پروژه، بهره‌برداری، محاسبه سود و تسویه نهایی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تمدید مدت قرارداد تنها با توافق کتبی طرفین امکان‌پذیر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۸- </w:t>
      </w:r>
      <w:r w:rsidRPr="00D03D58">
        <w:rPr>
          <w:rFonts w:ascii="Times New Roman" w:eastAsia="Times New Roman" w:hAnsi="Times New Roman" w:cs="B Nazanin"/>
          <w:b/>
          <w:bCs/>
          <w:kern w:val="36"/>
          <w:sz w:val="24"/>
          <w:szCs w:val="24"/>
          <w:rtl/>
        </w:rPr>
        <w:t>اهداف استفاده از سرمایه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مجری پروژه متعهد است سرمایه دریافتی را صرفاً در چارچوب اهداف زیر مصرف نماید</w:t>
      </w:r>
      <w:r w:rsidRPr="00D03D58">
        <w:rPr>
          <w:rFonts w:ascii="Times New Roman" w:eastAsia="Times New Roman" w:hAnsi="Times New Roman" w:cs="B Nazanin"/>
          <w:sz w:val="24"/>
          <w:szCs w:val="24"/>
        </w:rPr>
        <w:t>:</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خرید ماشین‌آلات و تجهیزات</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تأمین سرمایه در گردش</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خرید مواد اولیه</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توسعه خطوط تولید</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احداث ساختمان‌ها و تأسیسات</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تحقیق و توسعه</w:t>
      </w:r>
      <w:r w:rsidRPr="00D03D58">
        <w:rPr>
          <w:rFonts w:ascii="Times New Roman" w:eastAsia="Times New Roman" w:hAnsi="Times New Roman" w:cs="B Nazanin"/>
          <w:sz w:val="24"/>
          <w:szCs w:val="24"/>
        </w:rPr>
        <w:t xml:space="preserve"> (R&amp;D)</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بازاریابی و توسعه بازار</w:t>
      </w:r>
    </w:p>
    <w:p w:rsidR="00D03D58" w:rsidRPr="00D03D58" w:rsidRDefault="00D03D58" w:rsidP="00344E2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هزینه‌های مصوب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هرگونه استفاده از سرمایه خارج از این چارچوب، منوط به موافقت کتبی سرمایه‌گذار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۹- </w:t>
      </w:r>
      <w:r w:rsidRPr="00D03D58">
        <w:rPr>
          <w:rFonts w:ascii="Times New Roman" w:eastAsia="Times New Roman" w:hAnsi="Times New Roman" w:cs="B Nazanin"/>
          <w:b/>
          <w:bCs/>
          <w:kern w:val="36"/>
          <w:sz w:val="24"/>
          <w:szCs w:val="24"/>
          <w:rtl/>
        </w:rPr>
        <w:t>حساب اختصاصی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کلیه وجوه سرمایه‌گذاری باید از طریق حساب بانکی اختصاصی پروژه که مشخصات آن در پیوست قرارداد درج شده است، دریافت و پرداخت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برداشت از حساب پروژه صرفاً برای هزینه‌های مرتبط با اجرای پروژه و با رعایت فرآیندهای مالی مورد توافق مجاز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پروژه موظف است گردش حساب و اسناد هزینه‌کرد را در اختیار سرمایه‌گذار یا ناظر مالی قرار دهد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۱۰- </w:t>
      </w:r>
      <w:r w:rsidRPr="00D03D58">
        <w:rPr>
          <w:rFonts w:ascii="Times New Roman" w:eastAsia="Times New Roman" w:hAnsi="Times New Roman" w:cs="B Nazanin"/>
          <w:b/>
          <w:bCs/>
          <w:kern w:val="36"/>
          <w:sz w:val="24"/>
          <w:szCs w:val="24"/>
          <w:rtl/>
        </w:rPr>
        <w:t>اسناد و مدارک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اسناد زیر جزء لاینفک این قرارداد محسوب می‌شوند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طرح توجیهی و امکان‌سنجی پروژه</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برنامه زمان‌بندی اجرای پروژه</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بودجه تفصیلی پروژه</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۴</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برنامه تأمین مالی</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۵</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جدول مشارکت سرمایه‌گذاران</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۶</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برنامه پرداخت سرمایه</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۷</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برنامه بهره‌برداری</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۸</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مجوزهای قانونی پروژه</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۹</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صورت‌های مالی و گزارش‌های مالی مرتبط</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۱۰</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کلیه الحاقیه‌ها، صورتجلسات و پیوست‌های بعدی که به امضای طرفین برسد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b/>
          <w:bCs/>
          <w:sz w:val="24"/>
          <w:szCs w:val="24"/>
          <w:rtl/>
        </w:rPr>
        <w:t>تبصره</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تعارض میان متن اصلی قرارداد و پیوست‌ها، مفاد قرارداد اصلی ملاک عمل خواهد بود؛ مگر آنکه در الحاقیه معتبر ترتیب دیگری پیش‌بینی شده باشد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نمونه قرارداد تأمین مالی با مشارکت در سود نهایی پروژه</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 xml:space="preserve">بخش دوم (مواد </w:t>
      </w:r>
      <w:r w:rsidRPr="00D03D58">
        <w:rPr>
          <w:rFonts w:ascii="Times New Roman" w:eastAsia="Times New Roman" w:hAnsi="Times New Roman" w:cs="B Nazanin"/>
          <w:b/>
          <w:bCs/>
          <w:sz w:val="24"/>
          <w:szCs w:val="24"/>
          <w:rtl/>
          <w:lang w:bidi="fa-IR"/>
        </w:rPr>
        <w:t>۱۱</w:t>
      </w:r>
      <w:r w:rsidRPr="00D03D58">
        <w:rPr>
          <w:rFonts w:ascii="Times New Roman" w:eastAsia="Times New Roman" w:hAnsi="Times New Roman" w:cs="B Nazanin"/>
          <w:b/>
          <w:bCs/>
          <w:sz w:val="24"/>
          <w:szCs w:val="24"/>
          <w:rtl/>
        </w:rPr>
        <w:t xml:space="preserve"> تا </w:t>
      </w:r>
      <w:r w:rsidRPr="00D03D58">
        <w:rPr>
          <w:rFonts w:ascii="Times New Roman" w:eastAsia="Times New Roman" w:hAnsi="Times New Roman" w:cs="B Nazanin"/>
          <w:b/>
          <w:bCs/>
          <w:sz w:val="24"/>
          <w:szCs w:val="24"/>
          <w:rtl/>
          <w:lang w:bidi="fa-IR"/>
        </w:rPr>
        <w:t>۲۰)</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۱۱- </w:t>
      </w:r>
      <w:r w:rsidRPr="00D03D58">
        <w:rPr>
          <w:rFonts w:ascii="Times New Roman" w:eastAsia="Times New Roman" w:hAnsi="Times New Roman" w:cs="B Nazanin"/>
          <w:b/>
          <w:bCs/>
          <w:kern w:val="36"/>
          <w:sz w:val="24"/>
          <w:szCs w:val="24"/>
          <w:rtl/>
        </w:rPr>
        <w:t>تعهدات سرمایه‌گذار</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سرمایه‌گذار متعهد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سرمایه موضوع قرارداد را مطابق برنامه زمان‌بندی تعیین‌شده و پس از تحقق شرایط مقرر پرداخت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همکاری لازم را در حدود مفاد این قرارداد برای پیشبرد پروژه به عمل آورد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اطلاعات و اسناد محرمانه پروژه را حفظ نموده و بدون مجوز کتبی طرف دیگر یا الزام قانونی، آن‌ها را افشا نکند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۴</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حدود حقوق نظارتی پیش‌بینی‌شده در این قرارداد اقدام کرده و از مداخله مستقیم در امور اجرایی روزمره پروژه، مگر در موارد مورد توافق، خودداری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۱۲- </w:t>
      </w:r>
      <w:r w:rsidRPr="00D03D58">
        <w:rPr>
          <w:rFonts w:ascii="Times New Roman" w:eastAsia="Times New Roman" w:hAnsi="Times New Roman" w:cs="B Nazanin"/>
          <w:b/>
          <w:bCs/>
          <w:kern w:val="36"/>
          <w:sz w:val="24"/>
          <w:szCs w:val="24"/>
          <w:rtl/>
        </w:rPr>
        <w:t>تعهدات مجری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مجری پروژه متعهد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سرمایه دریافتی را صرفاً در چارچوب اهداف و بودجه مصوب پروژه هزینه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پروژه را مطابق برنامه زمان‌بندی، مشخصات فنی و استانداردهای مورد توافق اجرا 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کلیه مجوزها، پروانه‌ها و تأییدیه‌های قانونی لازم را اخذ و اعتبار آن‌ها را حفظ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۴</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اسناد مالی، قراردادها، فاکتورها و مدارک هزینه‌کرد را به‌صورت منظم نگهداری 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۵</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هرگونه تغییر اساسی در دامنه پروژه، بودجه، زمان‌بندی یا ساختار اجرایی را پیش از اجرا به سرمایه‌گذار اطلاع داده و در موارد مقرر، موافقت کتبی وی را اخذ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۱۳- </w:t>
      </w:r>
      <w:r w:rsidRPr="00D03D58">
        <w:rPr>
          <w:rFonts w:ascii="Times New Roman" w:eastAsia="Times New Roman" w:hAnsi="Times New Roman" w:cs="B Nazanin"/>
          <w:b/>
          <w:bCs/>
          <w:kern w:val="36"/>
          <w:sz w:val="24"/>
          <w:szCs w:val="24"/>
          <w:rtl/>
        </w:rPr>
        <w:t>مدیریت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مسئولیت مدیریت اجرایی پروژه بر عهده مجری پروژه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موظف است مدیر پروژه واجد صلاحیت را معرفی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هرگونه تغییر مدیر پروژه یا ارکان اصلی مدیریت، باید به سرمایه‌گذار اطلاع داده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۴</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توافق، کمیته راهبری پروژه با حضور نمایندگان طرفین تشکیل خواهد شد تا بر پیشرفت، بودجه و ریسک‌های پروژه نظارت 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۱۴- </w:t>
      </w:r>
      <w:r w:rsidRPr="00D03D58">
        <w:rPr>
          <w:rFonts w:ascii="Times New Roman" w:eastAsia="Times New Roman" w:hAnsi="Times New Roman" w:cs="B Nazanin"/>
          <w:b/>
          <w:bCs/>
          <w:kern w:val="36"/>
          <w:sz w:val="24"/>
          <w:szCs w:val="24"/>
          <w:rtl/>
        </w:rPr>
        <w:t>گزارش‌دهی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مجری پروژه موظف است گزارش‌های زیر را در دوره‌های تعیین‌شده به سرمایه‌گذار ارائه کند</w:t>
      </w:r>
      <w:r w:rsidRPr="00D03D58">
        <w:rPr>
          <w:rFonts w:ascii="Times New Roman" w:eastAsia="Times New Roman" w:hAnsi="Times New Roman" w:cs="B Nazanin"/>
          <w:sz w:val="24"/>
          <w:szCs w:val="24"/>
        </w:rPr>
        <w:t>:</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پیشرفت فیزیکی پروژه</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پیشرفت مالی</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هزینه‌های انجام‌شده</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جریان وجوه نقد</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وضعیت خرید تجهیزات و خدمات</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ریسک‌ها و اقدامات اصلاحی</w:t>
      </w:r>
    </w:p>
    <w:p w:rsidR="00D03D58" w:rsidRPr="00D03D58" w:rsidRDefault="00D03D58" w:rsidP="00344E2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تحقق شاخص‌های کلیدی عملکرد</w:t>
      </w:r>
      <w:r w:rsidRPr="00D03D58">
        <w:rPr>
          <w:rFonts w:ascii="Times New Roman" w:eastAsia="Times New Roman" w:hAnsi="Times New Roman" w:cs="B Nazanin"/>
          <w:sz w:val="24"/>
          <w:szCs w:val="24"/>
        </w:rPr>
        <w:t xml:space="preserve"> (KPI)</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فرمت، دوره زمانی و نحوه ارسال گزارش‌ها در پیوست قرارداد تعیین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۱۵- </w:t>
      </w:r>
      <w:r w:rsidRPr="00D03D58">
        <w:rPr>
          <w:rFonts w:ascii="Times New Roman" w:eastAsia="Times New Roman" w:hAnsi="Times New Roman" w:cs="B Nazanin"/>
          <w:b/>
          <w:bCs/>
          <w:kern w:val="36"/>
          <w:sz w:val="24"/>
          <w:szCs w:val="24"/>
          <w:rtl/>
        </w:rPr>
        <w:t>نظارت مالی و حسابرسی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سرمایه‌گذار حق دارد از طریق نماینده، مشاور یا حسابرس مستقل، وضعیت مالی پروژه را بررسی 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پروژه موظف است دسترسی متعارف به اسناد مالی، دفاتر، قراردادها و مدارک مرتبط را فراهم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پایان هر دوره مالی یا در زمان تسویه سود، حسابرسی توسط حسابرس مستقل مورد توافق طرفین یا حسابرس قانونی شرکت انجام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۱۶- </w:t>
      </w:r>
      <w:r w:rsidRPr="00D03D58">
        <w:rPr>
          <w:rFonts w:ascii="Times New Roman" w:eastAsia="Times New Roman" w:hAnsi="Times New Roman" w:cs="B Nazanin"/>
          <w:b/>
          <w:bCs/>
          <w:kern w:val="36"/>
          <w:sz w:val="24"/>
          <w:szCs w:val="24"/>
          <w:rtl/>
        </w:rPr>
        <w:t>نحوه محاسبه سود خالص قابل تقسیم</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سود خالص قابل تقسیم پس از کسر هزینه‌های قابل قبول، مالیات، ذخایر قانونی، بدهی‌های مرتبط با پروژه و سایر اقلام مورد توافق محاسبه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مبنای تهیه صورت‌های مالی، استانداردهای حسابداری و روش‌های شناسایی درآمد و هزینه، در پیوست قرارداد مشخص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هرگونه اختلاف در محاسبه سود، ابتدا از طریق حسابرس مستقل و در صورت عدم توافق، مطابق ماده حل اختلاف این قرارداد رسیدگی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۱۷- </w:t>
      </w:r>
      <w:r w:rsidRPr="00D03D58">
        <w:rPr>
          <w:rFonts w:ascii="Times New Roman" w:eastAsia="Times New Roman" w:hAnsi="Times New Roman" w:cs="B Nazanin"/>
          <w:b/>
          <w:bCs/>
          <w:kern w:val="36"/>
          <w:sz w:val="24"/>
          <w:szCs w:val="24"/>
          <w:rtl/>
        </w:rPr>
        <w:t>محرمانگی اطلاعات</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کلیه اطلاعات مالی، فنی، تجاری، قراردادها، فناوری، برنامه‌های توسعه، اطلاعات مشتریان و سایر اطلاعات غیرعمومی مرتبط با پروژه محرمانه محسوب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هیچ‌یک از طرفین حق افشای اطلاعات محرمانه را بدون رضایت کتبی طرف دیگر یا الزام قانونی ندارد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تعهد محرمانگی تا پنج سال پس از خاتمه قرارداد یا تا زمان عمومی شدن قانونی اطلاعات ادامه خواهد داشت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۱۸- </w:t>
      </w:r>
      <w:r w:rsidRPr="00D03D58">
        <w:rPr>
          <w:rFonts w:ascii="Times New Roman" w:eastAsia="Times New Roman" w:hAnsi="Times New Roman" w:cs="B Nazanin"/>
          <w:b/>
          <w:bCs/>
          <w:kern w:val="36"/>
          <w:sz w:val="24"/>
          <w:szCs w:val="24"/>
          <w:rtl/>
        </w:rPr>
        <w:t>تضامین</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برای تضمین حسن اجرای تعهدات، حسب توافق طرفین، ممکن است یک یا چند مورد از تضامین زیر اخذ شود</w:t>
      </w:r>
      <w:r w:rsidRPr="00D03D58">
        <w:rPr>
          <w:rFonts w:ascii="Times New Roman" w:eastAsia="Times New Roman" w:hAnsi="Times New Roman" w:cs="B Nazanin"/>
          <w:sz w:val="24"/>
          <w:szCs w:val="24"/>
        </w:rPr>
        <w:t>:</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ضمانت‌نامه بانکی</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چک</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سفته</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وثیقه ملکی</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توثیق سهام یا سایر دارایی‌ها</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ضمانت شخص ثالث</w:t>
      </w:r>
    </w:p>
    <w:p w:rsidR="00D03D58" w:rsidRPr="00D03D58" w:rsidRDefault="00D03D58" w:rsidP="00344E2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تضمین‌های قانونی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شرایط ارائه، نگهداری، تمدید، ضبط یا آزادسازی تضامین در پیوست قرارداد تعیین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۱۹- </w:t>
      </w:r>
      <w:r w:rsidRPr="00D03D58">
        <w:rPr>
          <w:rFonts w:ascii="Times New Roman" w:eastAsia="Times New Roman" w:hAnsi="Times New Roman" w:cs="B Nazanin"/>
          <w:b/>
          <w:bCs/>
          <w:kern w:val="36"/>
          <w:sz w:val="24"/>
          <w:szCs w:val="24"/>
          <w:rtl/>
        </w:rPr>
        <w:t>مدیریت ریسک</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پروژه موظف است برنامه مدیریت ریسک پروژه را تهیه و اجرا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ریسک‌های مالی، فنی، اجرایی، بازار، حقوقی، ایمنی، زیست‌محیطی و سایر ریسک‌های مؤثر بر پروژه باید شناسایی، ارزیابی و برای آن‌ها اقدامات کنترلی پیش‌بینی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وقوع هر حادثه یا ریسک بااهمیت که بر زمان، هزینه یا سودآوری پروژه اثر قابل توجه داشته باشد، باید بدون تأخیر به سرمایه‌گذار اعلام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۲۰- </w:t>
      </w:r>
      <w:r w:rsidRPr="00D03D58">
        <w:rPr>
          <w:rFonts w:ascii="Times New Roman" w:eastAsia="Times New Roman" w:hAnsi="Times New Roman" w:cs="B Nazanin"/>
          <w:b/>
          <w:bCs/>
          <w:kern w:val="36"/>
          <w:sz w:val="24"/>
          <w:szCs w:val="24"/>
          <w:rtl/>
        </w:rPr>
        <w:t>بیمه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پروژه موظف است حسب نوع پروژه، بیمه‌های موردنیاز از جمله بیمه تمام‌خطر پیمانکاران (در صورت اقتضا)، بیمه مسئولیت، بیمه ماشین‌آلات، بیمه آتش‌سوزی، بیمه حمل، بیمه کارکنان و سایر پوشش‌های لازم را اخذ و تا پایان پروژه معتبر نگه دارد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هزینه بیمه‌ها، در صورت پیش‌بینی در بودجه مصوب، جزء هزینه‌های قابل قبول پروژه محسوب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خسارات بیمه‌ای باید مطابق شرایط بیمه‌نامه پیگیری شده و مبالغ دریافتی در جهت جبران خسارت یا ادامه اجرای پروژه، بر اساس مفاد قرارداد، مصرف گردد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۲۱- </w:t>
      </w:r>
      <w:r w:rsidRPr="00D03D58">
        <w:rPr>
          <w:rFonts w:ascii="Times New Roman" w:eastAsia="Times New Roman" w:hAnsi="Times New Roman" w:cs="B Nazanin"/>
          <w:b/>
          <w:bCs/>
          <w:kern w:val="36"/>
          <w:sz w:val="24"/>
          <w:szCs w:val="24"/>
          <w:rtl/>
        </w:rPr>
        <w:t>تقسیم سود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سود خالص قابل تقسیم پس از تصویب صورت‌های مالی مربوط به پروژه و تأیید حسابرس مستقل یا حسابرس قانونی، میان طرفین مطابق درصدهای مندرج در این قرارداد تقسیم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پرداخت سود در دوره‌های ................. (ماهانه، فصلی، شش‌ماهه یا سالانه) یا پس از خاتمه پروژه، مطابق توافق طرفین انجام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نیاز به حفظ بخشی از سود برای سرمایه در گردش، توسعه پروژه یا ایفای تعهدات قانونی، مبلغ قابل نگهداری و شرایط آن باید در پیوست قرارداد مشخص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۲۲- </w:t>
      </w:r>
      <w:r w:rsidRPr="00D03D58">
        <w:rPr>
          <w:rFonts w:ascii="Times New Roman" w:eastAsia="Times New Roman" w:hAnsi="Times New Roman" w:cs="B Nazanin"/>
          <w:b/>
          <w:bCs/>
          <w:kern w:val="36"/>
          <w:sz w:val="24"/>
          <w:szCs w:val="24"/>
          <w:rtl/>
        </w:rPr>
        <w:t>نحوه پرداخت سهم سرمایه‌گذار</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سهم سرمایه‌گذار از سود، از طریق واریز به حساب بانکی معرفی‌شده توسط وی پرداخت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پرداخت‌ها باید حداکثر ظرف .......... روز کاری پس از تصویب صورت‌های مالی و تعیین سود قابل تقسیم انجام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lastRenderedPageBreak/>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مجری پروژه موظف است هم‌زمان با پرداخت سود، گزارش مالی و مستندات محاسبه سود را در اختیار سرمایه‌گذار قرار دهد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۲۳- </w:t>
      </w:r>
      <w:r w:rsidRPr="00D03D58">
        <w:rPr>
          <w:rFonts w:ascii="Times New Roman" w:eastAsia="Times New Roman" w:hAnsi="Times New Roman" w:cs="B Nazanin"/>
          <w:b/>
          <w:bCs/>
          <w:kern w:val="36"/>
          <w:sz w:val="24"/>
          <w:szCs w:val="24"/>
          <w:rtl/>
        </w:rPr>
        <w:t>تغییرات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هرگونه تغییر اساسی در دامنه، مشخصات فنی، بودجه، برنامه زمان‌بندی یا اهداف پروژه باید با توافق کتبی طرفین انجام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افزایش هزینه‌های پروژه، نحوه تأمین منابع مالی اضافی و تأثیر آن بر سهم مشارکت یا زمان اجرای پروژه باید در الحاقیه مشخص گردد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تغییرات جزئی اجرایی که تأثیر اساسی بر حقوق و تعهدات طرفین نداشته باشد، در حدود اختیارات مجری پروژه و مطابق ضوابط داخلی پروژه قابل انجام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۲۴- </w:t>
      </w:r>
      <w:r w:rsidRPr="00D03D58">
        <w:rPr>
          <w:rFonts w:ascii="Times New Roman" w:eastAsia="Times New Roman" w:hAnsi="Times New Roman" w:cs="B Nazanin"/>
          <w:b/>
          <w:bCs/>
          <w:kern w:val="36"/>
          <w:sz w:val="24"/>
          <w:szCs w:val="24"/>
          <w:rtl/>
        </w:rPr>
        <w:t>تأخیر در اجرای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بروز تأخیر، مجری پروژه موظف است دلایل، آثار و برنامه جبران تأخیر را به‌صورت کتبی به سرمایه‌گذار اعلام نماید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اگر تأخیر ناشی از قصور یا تخلف مجری باشد، سرمایه‌گذار می‌تواند مطابق مفاد قرارداد، اخطار صادر کرده و در صورت استمرار تخلف، از حقوق قانونی و قراردادی خود از جمله مطالبه خسارت استفاده کند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 xml:space="preserve">تأخیر ناشی از فورس‌ماژور تابع مقررات ماده </w:t>
      </w:r>
      <w:r w:rsidRPr="00D03D58">
        <w:rPr>
          <w:rFonts w:ascii="Times New Roman" w:eastAsia="Times New Roman" w:hAnsi="Times New Roman" w:cs="B Nazanin"/>
          <w:sz w:val="24"/>
          <w:szCs w:val="24"/>
          <w:rtl/>
          <w:lang w:bidi="fa-IR"/>
        </w:rPr>
        <w:t>۲۷</w:t>
      </w:r>
      <w:r w:rsidRPr="00D03D58">
        <w:rPr>
          <w:rFonts w:ascii="Times New Roman" w:eastAsia="Times New Roman" w:hAnsi="Times New Roman" w:cs="B Nazanin"/>
          <w:sz w:val="24"/>
          <w:szCs w:val="24"/>
          <w:rtl/>
        </w:rPr>
        <w:t xml:space="preserve"> این قرارداد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۲۵- </w:t>
      </w:r>
      <w:r w:rsidRPr="00D03D58">
        <w:rPr>
          <w:rFonts w:ascii="Times New Roman" w:eastAsia="Times New Roman" w:hAnsi="Times New Roman" w:cs="B Nazanin"/>
          <w:b/>
          <w:bCs/>
          <w:kern w:val="36"/>
          <w:sz w:val="24"/>
          <w:szCs w:val="24"/>
          <w:rtl/>
        </w:rPr>
        <w:t>مسئولیت هزینه‌های مازاد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هزینه‌های مازاد ناشی از تغییرات مورد توافق طرفین، مطابق نحوه تقسیم مسئولیت مندرج در الحاقیه قرارداد تأمین خواهد شد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هزینه‌های اضافی ناشی از قصور یا تخلف هر یک از طرفین بر عهده همان طرف خواهد بود؛ مگر آنکه ترتیب دیگری مورد توافق قرار گیرد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۲۶- </w:t>
      </w:r>
      <w:r w:rsidRPr="00D03D58">
        <w:rPr>
          <w:rFonts w:ascii="Times New Roman" w:eastAsia="Times New Roman" w:hAnsi="Times New Roman" w:cs="B Nazanin"/>
          <w:b/>
          <w:bCs/>
          <w:kern w:val="36"/>
          <w:sz w:val="24"/>
          <w:szCs w:val="24"/>
          <w:rtl/>
        </w:rPr>
        <w:t>فسخ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صورت نقض اساسی تعهدات از سوی هر یک از طرفین و عدم رفع آن ظرف .......... روز از تاریخ ابلاغ اخطار کتبی، طرف دیگر حق فسخ قرارداد را خواهد داشت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از جمله موارد نقض اساسی می‌توان به موارد زیر اشاره کرد</w:t>
      </w:r>
      <w:r w:rsidRPr="00D03D58">
        <w:rPr>
          <w:rFonts w:ascii="Times New Roman" w:eastAsia="Times New Roman" w:hAnsi="Times New Roman" w:cs="B Nazanin"/>
          <w:sz w:val="24"/>
          <w:szCs w:val="24"/>
        </w:rPr>
        <w:t>:</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عدم تأمین سرمایه مطابق قرارداد</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مصرف سرمایه برخلاف اهداف تعیین‌شده</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ارائه اطلاعات یا اسناد خلاف واقع</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امتناع غیرموجه از ارائه گزارش‌های مالی</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نقض تعهدات محرمانگی</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انتقال غیرمجاز حقوق و تعهدات قرارداد</w:t>
      </w:r>
    </w:p>
    <w:p w:rsidR="00D03D58" w:rsidRPr="00D03D58" w:rsidRDefault="00D03D58" w:rsidP="00344E2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توقف غیرموجه اجرای پروژه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اعمال حق فسخ، مانع مطالبه خسارات، اجرای تضامین یا سایر حقوق قانونی و قراردادی نخواهد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۲۷- </w:t>
      </w:r>
      <w:r w:rsidRPr="00D03D58">
        <w:rPr>
          <w:rFonts w:ascii="Times New Roman" w:eastAsia="Times New Roman" w:hAnsi="Times New Roman" w:cs="B Nazanin"/>
          <w:b/>
          <w:bCs/>
          <w:kern w:val="36"/>
          <w:sz w:val="24"/>
          <w:szCs w:val="24"/>
          <w:rtl/>
        </w:rPr>
        <w:t>فورس‌ماژور</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وقایعی از قبیل جنگ، شورش، زلزله، سیل، آتش‌سوزی گسترده، تحریم‌های الزام‌آور، همه‌گیری بیماری، اعتصاب سراسری یا سایر حوادث خارج از کنترل متعارف طرفین که اجرای قرارداد را غیرممکن یا به‌طور اساسی مختل کند، فورس‌ماژور محسوب می‌شود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طرف متأثر از فورس‌ماژور باید حداکثر ظرف .......... روز کاری وقوع حادثه و آثار آن را به‌صورت کتبی به طرف دیگر اطلاع دهد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در مدت استمرار فورس‌ماژور، تعهدات متأثر از آن تا حد آثار حادثه معلق خواهد بود و طرفین درباره ادامه، اصلاح یا خاتمه قرارداد مذاکره خواهند کرد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۲۸- </w:t>
      </w:r>
      <w:r w:rsidRPr="00D03D58">
        <w:rPr>
          <w:rFonts w:ascii="Times New Roman" w:eastAsia="Times New Roman" w:hAnsi="Times New Roman" w:cs="B Nazanin"/>
          <w:b/>
          <w:bCs/>
          <w:kern w:val="36"/>
          <w:sz w:val="24"/>
          <w:szCs w:val="24"/>
          <w:rtl/>
        </w:rPr>
        <w:t>مسئولیت و جبران خسارت</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هر یک از طرفین که بر اثر نقض تعهدات خود موجب ورود خسارت مستقیم و قابل اثبات به طرف دیگر شود، مسئول جبران آن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خسارات قابل مطالبه شامل هزینه‌های مستقیم ناشی از نقض قرارداد، هزینه‌های کارشناسی، دادرسی، وصول مطالبات و سایر هزینه‌های مرتبط 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مطالبه خسارت مانع اجرای سایر حقوق قراردادی از جمله استفاده از تضامین نخواهد بود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۲۹- </w:t>
      </w:r>
      <w:r w:rsidRPr="00D03D58">
        <w:rPr>
          <w:rFonts w:ascii="Times New Roman" w:eastAsia="Times New Roman" w:hAnsi="Times New Roman" w:cs="B Nazanin"/>
          <w:b/>
          <w:bCs/>
          <w:kern w:val="36"/>
          <w:sz w:val="24"/>
          <w:szCs w:val="24"/>
          <w:rtl/>
        </w:rPr>
        <w:t>تسویه‌حساب نهایی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۱</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پس از خاتمه پروژه یا پایان مدت قرارداد، طرفین موظف‌اند کلیه مطالبات، سهم سود، هزینه‌ها، تضامین و سایر تعهدات مالی را بر اساس صورت‌حساب نهایی تسویه نمایند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۲</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صورت‌حساب نهایی باید بر مبنای صورت‌های مالی تأییدشده و گزارش حسابرس مستقل تنظیم شود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lang w:bidi="fa-IR"/>
        </w:rPr>
        <w:t>۳</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تسویه‌حساب نهایی در قالب صورتجلسه رسمی به امضای نمایندگان مجاز طرفین خواهد رسید</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ماده </w:t>
      </w:r>
      <w:r w:rsidRPr="00D03D58">
        <w:rPr>
          <w:rFonts w:ascii="Times New Roman" w:eastAsia="Times New Roman" w:hAnsi="Times New Roman" w:cs="B Nazanin"/>
          <w:b/>
          <w:bCs/>
          <w:kern w:val="36"/>
          <w:sz w:val="24"/>
          <w:szCs w:val="24"/>
          <w:rtl/>
          <w:lang w:bidi="fa-IR"/>
        </w:rPr>
        <w:t xml:space="preserve">۳۰- </w:t>
      </w:r>
      <w:r w:rsidRPr="00D03D58">
        <w:rPr>
          <w:rFonts w:ascii="Times New Roman" w:eastAsia="Times New Roman" w:hAnsi="Times New Roman" w:cs="B Nazanin"/>
          <w:b/>
          <w:bCs/>
          <w:kern w:val="36"/>
          <w:sz w:val="24"/>
          <w:szCs w:val="24"/>
          <w:rtl/>
        </w:rPr>
        <w:t>خاتمه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این قرارداد در موارد زیر خاتمه می‌یابد</w:t>
      </w:r>
      <w:r w:rsidRPr="00D03D58">
        <w:rPr>
          <w:rFonts w:ascii="Times New Roman" w:eastAsia="Times New Roman" w:hAnsi="Times New Roman" w:cs="B Nazanin"/>
          <w:sz w:val="24"/>
          <w:szCs w:val="24"/>
        </w:rPr>
        <w:t>:</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اجرای کامل تعهدات طرفین</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تقسیم و پرداخت کامل سود موضوع قرارداد</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پایان مدت قرارداد و انجام تسویه‌حساب نهایی</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توافق کتبی طرفین</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فسخ قرارداد مطابق مفاد آن</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انحلال یا ورشکستگی یکی از طرفین، در حدود آثار مقرر در قانون</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صدور حکم قطعی مرجع صالح</w:t>
      </w:r>
    </w:p>
    <w:p w:rsidR="00D03D58" w:rsidRPr="00D03D58" w:rsidRDefault="00D03D58" w:rsidP="00344E2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موارد پیش‌بینی‌شده در این قرارداد یا قوانین حاکم</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b/>
          <w:bCs/>
          <w:sz w:val="24"/>
          <w:szCs w:val="24"/>
          <w:rtl/>
        </w:rPr>
        <w:t>تبصره</w:t>
      </w:r>
      <w:r w:rsidRPr="00D03D58">
        <w:rPr>
          <w:rFonts w:ascii="Times New Roman" w:eastAsia="Times New Roman" w:hAnsi="Times New Roman" w:cs="B Nazanin"/>
          <w:b/>
          <w:bCs/>
          <w:sz w:val="24"/>
          <w:szCs w:val="24"/>
        </w:rPr>
        <w:t>:</w:t>
      </w:r>
      <w:r w:rsidRPr="00D03D58">
        <w:rPr>
          <w:rFonts w:ascii="Times New Roman" w:eastAsia="Times New Roman" w:hAnsi="Times New Roman" w:cs="B Nazanin"/>
          <w:sz w:val="24"/>
          <w:szCs w:val="24"/>
        </w:rPr>
        <w:t xml:space="preserve"> </w:t>
      </w:r>
      <w:r w:rsidRPr="00D03D58">
        <w:rPr>
          <w:rFonts w:ascii="Times New Roman" w:eastAsia="Times New Roman" w:hAnsi="Times New Roman" w:cs="B Nazanin"/>
          <w:sz w:val="24"/>
          <w:szCs w:val="24"/>
          <w:rtl/>
        </w:rPr>
        <w:t>خاتمه قرارداد، تأثیری بر تعهداتی که به موجب ماهیت خود پس از پایان قرارداد نیز ادامه دارند، از جمله محرمانگی، جبران خسارت، تسویه‌حساب، حل اختلاف و سایر تعهدات مستمر، نخواهد داشت</w:t>
      </w:r>
      <w:r w:rsidRPr="00D03D58">
        <w:rPr>
          <w:rFonts w:ascii="Times New Roman" w:eastAsia="Times New Roman" w:hAnsi="Times New Roman" w:cs="B Nazanin"/>
          <w:sz w:val="24"/>
          <w:szCs w:val="24"/>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۳۱- </w:t>
      </w:r>
      <w:r w:rsidRPr="00D03D58">
        <w:rPr>
          <w:rFonts w:cs="B Nazanin"/>
          <w:sz w:val="24"/>
          <w:szCs w:val="24"/>
          <w:rtl/>
        </w:rPr>
        <w:t>حل اختلاف</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طرفین توافق می‌کنند کلیه اختلافات ناشی از تفسیر، اجرا، تعلیق، فسخ، خاتمه یا آثار این قرارداد را در مرحله نخست از طریق مذاکره و سازش حل‌وفصل نمایند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 xml:space="preserve">در صورت عدم حصول توافق ظرف </w:t>
      </w:r>
      <w:r w:rsidRPr="00D03D58">
        <w:rPr>
          <w:rStyle w:val="Strong"/>
          <w:rFonts w:eastAsiaTheme="majorEastAsia" w:cs="B Nazanin"/>
          <w:rtl/>
          <w:lang w:bidi="fa-IR"/>
        </w:rPr>
        <w:t>۳۰</w:t>
      </w:r>
      <w:r w:rsidRPr="00D03D58">
        <w:rPr>
          <w:rStyle w:val="Strong"/>
          <w:rFonts w:eastAsiaTheme="majorEastAsia" w:cs="B Nazanin"/>
        </w:rPr>
        <w:t xml:space="preserve"> </w:t>
      </w:r>
      <w:r w:rsidRPr="00D03D58">
        <w:rPr>
          <w:rStyle w:val="Strong"/>
          <w:rFonts w:eastAsiaTheme="majorEastAsia" w:cs="B Nazanin"/>
          <w:rtl/>
        </w:rPr>
        <w:t>روز</w:t>
      </w:r>
      <w:r w:rsidRPr="00D03D58">
        <w:rPr>
          <w:rFonts w:cs="B Nazanin"/>
          <w:rtl/>
        </w:rPr>
        <w:t xml:space="preserve"> از تاریخ اعلام کتبی اختلاف، موضوع حسب توافق طرفین به </w:t>
      </w:r>
      <w:r w:rsidRPr="00D03D58">
        <w:rPr>
          <w:rStyle w:val="Strong"/>
          <w:rFonts w:eastAsiaTheme="majorEastAsia" w:cs="B Nazanin"/>
          <w:rtl/>
        </w:rPr>
        <w:t>داوری</w:t>
      </w:r>
      <w:r w:rsidRPr="00D03D58">
        <w:rPr>
          <w:rFonts w:cs="B Nazanin"/>
          <w:rtl/>
        </w:rPr>
        <w:t xml:space="preserve"> یا </w:t>
      </w:r>
      <w:r w:rsidRPr="00D03D58">
        <w:rPr>
          <w:rStyle w:val="Strong"/>
          <w:rFonts w:eastAsiaTheme="majorEastAsia" w:cs="B Nazanin"/>
          <w:rtl/>
        </w:rPr>
        <w:t>دادگاه صالح</w:t>
      </w:r>
      <w:r w:rsidRPr="00D03D58">
        <w:rPr>
          <w:rFonts w:cs="B Nazanin"/>
          <w:rtl/>
        </w:rPr>
        <w:t xml:space="preserve"> ارجاع خواهد شد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۳</w:t>
      </w:r>
      <w:r w:rsidRPr="00D03D58">
        <w:rPr>
          <w:rFonts w:cs="B Nazanin"/>
        </w:rPr>
        <w:t xml:space="preserve">. </w:t>
      </w:r>
      <w:r w:rsidRPr="00D03D58">
        <w:rPr>
          <w:rFonts w:cs="B Nazanin"/>
          <w:rtl/>
        </w:rPr>
        <w:t>در صورت انتخاب داوری، طرفین می‌توانند داور واحد یا هیئت داوری را تعیین کرده و محل، زبان، تعداد داوران و آیین رسیدگی را در موافقت‌نامه داوری مشخص کنند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۴</w:t>
      </w:r>
      <w:r w:rsidRPr="00D03D58">
        <w:rPr>
          <w:rFonts w:cs="B Nazanin"/>
        </w:rPr>
        <w:t xml:space="preserve">. </w:t>
      </w:r>
      <w:r w:rsidRPr="00D03D58">
        <w:rPr>
          <w:rFonts w:cs="B Nazanin"/>
          <w:rtl/>
        </w:rPr>
        <w:t>رأی مرجع حل اختلاف، مطابق قوانین حاکم، برای طرفین لازم‌الاجرا خواهد بود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۳۲- </w:t>
      </w:r>
      <w:r w:rsidRPr="00D03D58">
        <w:rPr>
          <w:rFonts w:cs="B Nazanin"/>
          <w:sz w:val="24"/>
          <w:szCs w:val="24"/>
          <w:rtl/>
        </w:rPr>
        <w:t>قانون حاکم</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این قرارداد تابع قوانین و مقررات جمهوری اسلامی ایران است؛ مگر آنکه در قراردادهای بین‌المللی، طرفین به‌صورت صریح قانون دیگری را انتخاب کرده باشند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طرفین متعهد به رعایت کلیه قوانین مرتبط، از جمله قانون مدنی، قانون تجارت، مقررات مالیاتی، مقررات پولی و بانکی (در صورت شمول)، قوانین مبارزه با پول‌شویی، مقررات بیمه، استانداردهای حسابداری و سایر مقررات لازم‌الاجرا هستند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۳۳- </w:t>
      </w:r>
      <w:r w:rsidRPr="00D03D58">
        <w:rPr>
          <w:rFonts w:cs="B Nazanin"/>
          <w:sz w:val="24"/>
          <w:szCs w:val="24"/>
          <w:rtl/>
        </w:rPr>
        <w:t>اطلاع‌رسانی و مکاتبات</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تمامی اخطارها، درخواست‌ها، گزارش‌ها، دعوت‌نامه‌ها و سایر مکاتبات مرتبط با این قرارداد باید به‌صورت کتبی و از طریق نامه رسمی، پست سفارشی، پست الکترونیکی رسمی یا سامانه الکترونیکی مورد توافق انجام شود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lastRenderedPageBreak/>
        <w:t>۲</w:t>
      </w:r>
      <w:r w:rsidRPr="00D03D58">
        <w:rPr>
          <w:rFonts w:cs="B Nazanin"/>
        </w:rPr>
        <w:t xml:space="preserve">. </w:t>
      </w:r>
      <w:r w:rsidRPr="00D03D58">
        <w:rPr>
          <w:rFonts w:cs="B Nazanin"/>
          <w:rtl/>
        </w:rPr>
        <w:t xml:space="preserve">هر یک از طرفین موظف است هرگونه تغییر در نشانی، شماره تماس، پست الکترونیکی یا نماینده مجاز خود را حداکثر ظرف </w:t>
      </w:r>
      <w:r w:rsidRPr="00D03D58">
        <w:rPr>
          <w:rStyle w:val="Strong"/>
          <w:rFonts w:eastAsiaTheme="majorEastAsia" w:cs="B Nazanin"/>
          <w:rtl/>
          <w:lang w:bidi="fa-IR"/>
        </w:rPr>
        <w:t>۵</w:t>
      </w:r>
      <w:r w:rsidRPr="00D03D58">
        <w:rPr>
          <w:rStyle w:val="Strong"/>
          <w:rFonts w:eastAsiaTheme="majorEastAsia" w:cs="B Nazanin"/>
        </w:rPr>
        <w:t xml:space="preserve"> </w:t>
      </w:r>
      <w:r w:rsidRPr="00D03D58">
        <w:rPr>
          <w:rStyle w:val="Strong"/>
          <w:rFonts w:eastAsiaTheme="majorEastAsia" w:cs="B Nazanin"/>
          <w:rtl/>
        </w:rPr>
        <w:t>روز کاری</w:t>
      </w:r>
      <w:r w:rsidRPr="00D03D58">
        <w:rPr>
          <w:rFonts w:cs="B Nazanin"/>
          <w:rtl/>
        </w:rPr>
        <w:t xml:space="preserve"> به طرف دیگر اعلام کند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۳</w:t>
      </w:r>
      <w:r w:rsidRPr="00D03D58">
        <w:rPr>
          <w:rFonts w:cs="B Nazanin"/>
        </w:rPr>
        <w:t xml:space="preserve">. </w:t>
      </w:r>
      <w:r w:rsidRPr="00D03D58">
        <w:rPr>
          <w:rFonts w:cs="B Nazanin"/>
          <w:rtl/>
        </w:rPr>
        <w:t>ابلاغ به آخرین نشانی اعلام‌شده از سوی هر طرف، تا زمان اعلام رسمی تغییر، معتبر خواهد بود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۳۴- </w:t>
      </w:r>
      <w:r w:rsidRPr="00D03D58">
        <w:rPr>
          <w:rFonts w:cs="B Nazanin"/>
          <w:sz w:val="24"/>
          <w:szCs w:val="24"/>
          <w:rtl/>
        </w:rPr>
        <w:t>اصلاح و الحاق قرارداد</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 xml:space="preserve">هرگونه اصلاح، تغییر، تکمیل یا تمدید مفاد این قرارداد صرفاً از طریق </w:t>
      </w:r>
      <w:r w:rsidRPr="00D03D58">
        <w:rPr>
          <w:rStyle w:val="Strong"/>
          <w:rFonts w:eastAsiaTheme="majorEastAsia" w:cs="B Nazanin"/>
          <w:rtl/>
        </w:rPr>
        <w:t>الحاقیه کتبی</w:t>
      </w:r>
      <w:r w:rsidRPr="00D03D58">
        <w:rPr>
          <w:rFonts w:cs="B Nazanin"/>
          <w:rtl/>
        </w:rPr>
        <w:t xml:space="preserve"> که به امضای نمایندگان مجاز طرفین برسد، معتبر خواهد بود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توافق‌های شفاهی یا مکاتبات غیررسمی، بدون تنظیم الحاقیه معتبر، موجب تغییر مفاد این قرارداد نخواهد شد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۳۵- </w:t>
      </w:r>
      <w:r w:rsidRPr="00D03D58">
        <w:rPr>
          <w:rFonts w:cs="B Nazanin"/>
          <w:sz w:val="24"/>
          <w:szCs w:val="24"/>
          <w:rtl/>
        </w:rPr>
        <w:t>انتقال حقوق و تعهدات</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هیچ‌یک از طرفین حق انتقال تمام یا بخشی از حقوق یا تعهدات ناشی از این قرارداد را بدون موافقت کتبی طرف دیگر ندارد؛ مگر در مواردی که قانون یا مفاد این قرارداد اجازه داده باشد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در صورت انتقال مجاز، منتقل‌الیه قائم‌مقام حقوق و تعهدات انتقال‌دهنده خواهد بود و ملزم به رعایت تمامی مفاد قرارداد است</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۳۶- </w:t>
      </w:r>
      <w:r w:rsidRPr="00D03D58">
        <w:rPr>
          <w:rFonts w:cs="B Nazanin"/>
          <w:sz w:val="24"/>
          <w:szCs w:val="24"/>
          <w:rtl/>
        </w:rPr>
        <w:t>استقلال مفاد قرارداد</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در صورتی که هر یک از مواد این قرارداد به موجب قانون یا رأی قطعی مرجع صالح، باطل، غیرنافذ یا غیرقابل اجرا شناخته شود، سایر مواد قرارداد معتبر و لازم‌الاجرا باقی خواهد ماند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طرفین متعهد می‌شوند در چنین شرایطی، ماده‌ای جایگزین با هدف و آثار حقوقی و اقتصادی نزدیک به ماده قبلی تنظیم و امضا نمایند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۳۷- </w:t>
      </w:r>
      <w:r w:rsidRPr="00D03D58">
        <w:rPr>
          <w:rFonts w:cs="B Nazanin"/>
          <w:sz w:val="24"/>
          <w:szCs w:val="24"/>
          <w:rtl/>
        </w:rPr>
        <w:t>اعتبار پیوست‌ها</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کلیه پیوست‌ها، از جمله طرح توجیهی، برنامه زمان‌بندی، بودجه پروژه، گزارش‌های مالی، جداول سرمایه‌گذاری، گزارش‌های حسابرسی، تضامین، صورتجلسات، الحاقیه‌ها و سایر اسناد امضاشده، جزء لاینفک این قرارداد محسوب می‌شوند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در صورت تعارض میان متن اصلی قرارداد و پیوست‌ها، مفاد قرارداد اصلی ملاک عمل خواهد بود؛ مگر آنکه در الحاقیه معتبر ترتیب دیگری مقرر شده باشد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۳۸- </w:t>
      </w:r>
      <w:r w:rsidRPr="00D03D58">
        <w:rPr>
          <w:rFonts w:cs="B Nazanin"/>
          <w:sz w:val="24"/>
          <w:szCs w:val="24"/>
          <w:rtl/>
        </w:rPr>
        <w:t>نسخ قرارداد و لازم‌الاجرا شدن</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 xml:space="preserve">این قرارداد در </w:t>
      </w:r>
      <w:r w:rsidRPr="00D03D58">
        <w:rPr>
          <w:rStyle w:val="Strong"/>
          <w:rFonts w:eastAsiaTheme="majorEastAsia" w:cs="B Nazanin"/>
        </w:rPr>
        <w:t xml:space="preserve">........ </w:t>
      </w:r>
      <w:r w:rsidRPr="00D03D58">
        <w:rPr>
          <w:rStyle w:val="Strong"/>
          <w:rFonts w:eastAsiaTheme="majorEastAsia" w:cs="B Nazanin"/>
          <w:rtl/>
        </w:rPr>
        <w:t>نسخه</w:t>
      </w:r>
      <w:r w:rsidRPr="00D03D58">
        <w:rPr>
          <w:rFonts w:cs="B Nazanin"/>
          <w:rtl/>
        </w:rPr>
        <w:t xml:space="preserve"> متحدالمتن تنظیم شده و تمامی نسخه‌ها از اعتبار حقوقی یکسان برخوردار هستند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lastRenderedPageBreak/>
        <w:t>۲</w:t>
      </w:r>
      <w:r w:rsidRPr="00D03D58">
        <w:rPr>
          <w:rFonts w:cs="B Nazanin"/>
        </w:rPr>
        <w:t xml:space="preserve">. </w:t>
      </w:r>
      <w:r w:rsidRPr="00D03D58">
        <w:rPr>
          <w:rFonts w:cs="B Nazanin"/>
          <w:rtl/>
        </w:rPr>
        <w:t>قرارداد از تاریخ امضای طرفین لازم‌الاجرا بوده و تا اجرای کامل تعهدات یا خاتمه آن مطابق مفاد قرارداد معتبر خواهد بود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۳</w:t>
      </w:r>
      <w:r w:rsidRPr="00D03D58">
        <w:rPr>
          <w:rFonts w:cs="B Nazanin"/>
        </w:rPr>
        <w:t xml:space="preserve">. </w:t>
      </w:r>
      <w:r w:rsidRPr="00D03D58">
        <w:rPr>
          <w:rFonts w:cs="B Nazanin"/>
          <w:rtl/>
        </w:rPr>
        <w:t>نسخه‌های الکترونیکی دارای امضای الکترونیکی معتبر، در صورت رعایت قوانین مربوط، همانند نسخه‌های کاغذی معتبر خواهند بود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۳۹- </w:t>
      </w:r>
      <w:r w:rsidRPr="00D03D58">
        <w:rPr>
          <w:rFonts w:cs="B Nazanin"/>
          <w:sz w:val="24"/>
          <w:szCs w:val="24"/>
          <w:rtl/>
        </w:rPr>
        <w:t>موارد پیش‌بینی‌نشده</w:t>
      </w:r>
    </w:p>
    <w:p w:rsidR="00D03D58" w:rsidRPr="00D03D58" w:rsidRDefault="00D03D58" w:rsidP="00D03D58">
      <w:pPr>
        <w:pStyle w:val="NormalWeb"/>
        <w:bidi/>
        <w:jc w:val="both"/>
        <w:rPr>
          <w:rFonts w:cs="B Nazanin"/>
        </w:rPr>
      </w:pPr>
      <w:r w:rsidRPr="00D03D58">
        <w:rPr>
          <w:rFonts w:cs="B Nazanin"/>
          <w:rtl/>
          <w:lang w:bidi="fa-IR"/>
        </w:rPr>
        <w:t>۱</w:t>
      </w:r>
      <w:r w:rsidRPr="00D03D58">
        <w:rPr>
          <w:rFonts w:cs="B Nazanin"/>
        </w:rPr>
        <w:t xml:space="preserve">. </w:t>
      </w:r>
      <w:r w:rsidRPr="00D03D58">
        <w:rPr>
          <w:rFonts w:cs="B Nazanin"/>
          <w:rtl/>
        </w:rPr>
        <w:t>در خصوص موضوعاتی که در این قرارداد پیش‌بینی نشده است، مقررات قانونی، عرف تجاری مرتبط و توافق‌های تکمیلی معتبر طرفین ملاک عمل خواهد بود</w:t>
      </w:r>
      <w:r w:rsidRPr="00D03D58">
        <w:rPr>
          <w:rFonts w:cs="B Nazanin"/>
        </w:rPr>
        <w:t>.</w:t>
      </w:r>
    </w:p>
    <w:p w:rsidR="00D03D58" w:rsidRPr="00D03D58" w:rsidRDefault="00D03D58" w:rsidP="00D03D58">
      <w:pPr>
        <w:pStyle w:val="NormalWeb"/>
        <w:bidi/>
        <w:jc w:val="both"/>
        <w:rPr>
          <w:rFonts w:cs="B Nazanin"/>
        </w:rPr>
      </w:pPr>
      <w:r w:rsidRPr="00D03D58">
        <w:rPr>
          <w:rFonts w:cs="B Nazanin"/>
          <w:rtl/>
          <w:lang w:bidi="fa-IR"/>
        </w:rPr>
        <w:t>۲</w:t>
      </w:r>
      <w:r w:rsidRPr="00D03D58">
        <w:rPr>
          <w:rFonts w:cs="B Nazanin"/>
        </w:rPr>
        <w:t xml:space="preserve">. </w:t>
      </w:r>
      <w:r w:rsidRPr="00D03D58">
        <w:rPr>
          <w:rFonts w:cs="B Nazanin"/>
          <w:rtl/>
        </w:rPr>
        <w:t>طرفین متعهد هستند در مواجهه با شرایط پیش‌بینی‌نشده، با حسن نیت، شفافیت و رعایت منافع مشترک نسبت به تنظیم راهکارهای اجرایی مناسب اقدام کنند</w:t>
      </w:r>
      <w:r w:rsidRPr="00D03D58">
        <w:rPr>
          <w:rFonts w:cs="B Nazanin"/>
        </w:rPr>
        <w:t>.</w:t>
      </w:r>
    </w:p>
    <w:p w:rsidR="00D03D58" w:rsidRPr="00D03D58" w:rsidRDefault="00D03D58" w:rsidP="00D03D58">
      <w:pPr>
        <w:pStyle w:val="Heading1"/>
        <w:bidi/>
        <w:jc w:val="both"/>
        <w:rPr>
          <w:rFonts w:cs="B Nazanin"/>
          <w:sz w:val="24"/>
          <w:szCs w:val="24"/>
        </w:rPr>
      </w:pPr>
      <w:r w:rsidRPr="00D03D58">
        <w:rPr>
          <w:rFonts w:cs="B Nazanin"/>
          <w:sz w:val="24"/>
          <w:szCs w:val="24"/>
          <w:rtl/>
        </w:rPr>
        <w:t xml:space="preserve">ماده </w:t>
      </w:r>
      <w:r w:rsidRPr="00D03D58">
        <w:rPr>
          <w:rFonts w:cs="B Nazanin"/>
          <w:sz w:val="24"/>
          <w:szCs w:val="24"/>
          <w:rtl/>
          <w:lang w:bidi="fa-IR"/>
        </w:rPr>
        <w:t xml:space="preserve">۴۰- </w:t>
      </w:r>
      <w:r w:rsidRPr="00D03D58">
        <w:rPr>
          <w:rFonts w:cs="B Nazanin"/>
          <w:sz w:val="24"/>
          <w:szCs w:val="24"/>
          <w:rtl/>
        </w:rPr>
        <w:t>امضا و تأیید نهایی</w:t>
      </w:r>
    </w:p>
    <w:p w:rsidR="00D03D58" w:rsidRPr="00D03D58" w:rsidRDefault="00D03D58" w:rsidP="00D03D58">
      <w:pPr>
        <w:pStyle w:val="NormalWeb"/>
        <w:bidi/>
        <w:jc w:val="both"/>
        <w:rPr>
          <w:rFonts w:cs="B Nazanin"/>
        </w:rPr>
      </w:pPr>
      <w:r w:rsidRPr="00D03D58">
        <w:rPr>
          <w:rFonts w:cs="B Nazanin"/>
          <w:rtl/>
        </w:rPr>
        <w:t xml:space="preserve">این قرارداد مشتمل بر </w:t>
      </w:r>
      <w:r w:rsidRPr="00D03D58">
        <w:rPr>
          <w:rStyle w:val="Strong"/>
          <w:rFonts w:eastAsiaTheme="majorEastAsia" w:cs="B Nazanin"/>
          <w:rtl/>
          <w:lang w:bidi="fa-IR"/>
        </w:rPr>
        <w:t>۴۰</w:t>
      </w:r>
      <w:r w:rsidRPr="00D03D58">
        <w:rPr>
          <w:rStyle w:val="Strong"/>
          <w:rFonts w:eastAsiaTheme="majorEastAsia" w:cs="B Nazanin"/>
        </w:rPr>
        <w:t xml:space="preserve"> </w:t>
      </w:r>
      <w:r w:rsidRPr="00D03D58">
        <w:rPr>
          <w:rStyle w:val="Strong"/>
          <w:rFonts w:eastAsiaTheme="majorEastAsia" w:cs="B Nazanin"/>
          <w:rtl/>
        </w:rPr>
        <w:t>ماده</w:t>
      </w:r>
      <w:r w:rsidRPr="00D03D58">
        <w:rPr>
          <w:rFonts w:cs="B Nazanin"/>
          <w:rtl/>
        </w:rPr>
        <w:t xml:space="preserve"> و </w:t>
      </w:r>
      <w:r w:rsidRPr="00D03D58">
        <w:rPr>
          <w:rStyle w:val="Strong"/>
          <w:rFonts w:eastAsiaTheme="majorEastAsia" w:cs="B Nazanin"/>
          <w:rtl/>
          <w:lang w:bidi="fa-IR"/>
        </w:rPr>
        <w:t>۳۰</w:t>
      </w:r>
      <w:r w:rsidRPr="00D03D58">
        <w:rPr>
          <w:rStyle w:val="Strong"/>
          <w:rFonts w:eastAsiaTheme="majorEastAsia" w:cs="B Nazanin"/>
        </w:rPr>
        <w:t xml:space="preserve"> </w:t>
      </w:r>
      <w:r w:rsidRPr="00D03D58">
        <w:rPr>
          <w:rStyle w:val="Strong"/>
          <w:rFonts w:eastAsiaTheme="majorEastAsia" w:cs="B Nazanin"/>
          <w:rtl/>
        </w:rPr>
        <w:t>پیوست</w:t>
      </w:r>
      <w:r w:rsidRPr="00D03D58">
        <w:rPr>
          <w:rFonts w:cs="B Nazanin"/>
          <w:rtl/>
        </w:rPr>
        <w:t xml:space="preserve"> در تاریخ </w:t>
      </w:r>
      <w:r w:rsidRPr="00D03D58">
        <w:rPr>
          <w:rStyle w:val="Strong"/>
          <w:rFonts w:eastAsiaTheme="majorEastAsia" w:cs="B Nazanin"/>
        </w:rPr>
        <w:t>..................</w:t>
      </w:r>
      <w:r w:rsidRPr="00D03D58">
        <w:rPr>
          <w:rFonts w:cs="B Nazanin"/>
        </w:rPr>
        <w:t xml:space="preserve"> </w:t>
      </w:r>
      <w:r w:rsidRPr="00D03D58">
        <w:rPr>
          <w:rFonts w:cs="B Nazanin"/>
          <w:rtl/>
        </w:rPr>
        <w:t>میان طرفین تنظیم، مطالعه و با آگاهی کامل از مفاد و آثار حقوقی آن، امضا و لازم‌الاجرا گردید</w:t>
      </w:r>
      <w:r w:rsidRPr="00D03D58">
        <w:rPr>
          <w:rFonts w:cs="B Nazanin"/>
        </w:rPr>
        <w:t>.</w:t>
      </w:r>
    </w:p>
    <w:p w:rsidR="00D03D58" w:rsidRPr="00D03D58" w:rsidRDefault="00D03D58" w:rsidP="00D03D58">
      <w:pPr>
        <w:pStyle w:val="Heading3"/>
        <w:bidi/>
        <w:jc w:val="both"/>
        <w:rPr>
          <w:rFonts w:cs="B Nazanin"/>
        </w:rPr>
      </w:pPr>
      <w:r w:rsidRPr="00D03D58">
        <w:rPr>
          <w:rFonts w:cs="B Nazanin"/>
          <w:rtl/>
        </w:rPr>
        <w:t>طرف اول: سرمایه‌گذار</w:t>
      </w:r>
    </w:p>
    <w:p w:rsidR="00D03D58" w:rsidRPr="00D03D58" w:rsidRDefault="00D03D58" w:rsidP="00344E2A">
      <w:pPr>
        <w:pStyle w:val="NormalWeb"/>
        <w:numPr>
          <w:ilvl w:val="0"/>
          <w:numId w:val="10"/>
        </w:numPr>
        <w:bidi/>
        <w:jc w:val="both"/>
        <w:rPr>
          <w:rFonts w:cs="B Nazanin"/>
        </w:rPr>
      </w:pPr>
      <w:r w:rsidRPr="00D03D58">
        <w:rPr>
          <w:rFonts w:cs="B Nazanin"/>
          <w:rtl/>
        </w:rPr>
        <w:t>نام شخص / شرکت</w:t>
      </w:r>
      <w:r w:rsidRPr="00D03D58">
        <w:rPr>
          <w:rFonts w:cs="B Nazanin"/>
        </w:rPr>
        <w:t>: ..........................................</w:t>
      </w:r>
    </w:p>
    <w:p w:rsidR="00D03D58" w:rsidRPr="00D03D58" w:rsidRDefault="00D03D58" w:rsidP="00344E2A">
      <w:pPr>
        <w:pStyle w:val="NormalWeb"/>
        <w:numPr>
          <w:ilvl w:val="0"/>
          <w:numId w:val="10"/>
        </w:numPr>
        <w:bidi/>
        <w:jc w:val="both"/>
        <w:rPr>
          <w:rFonts w:cs="B Nazanin"/>
        </w:rPr>
      </w:pPr>
      <w:r w:rsidRPr="00D03D58">
        <w:rPr>
          <w:rFonts w:cs="B Nazanin"/>
          <w:rtl/>
        </w:rPr>
        <w:t>نماینده مجاز</w:t>
      </w:r>
      <w:r w:rsidRPr="00D03D58">
        <w:rPr>
          <w:rFonts w:cs="B Nazanin"/>
        </w:rPr>
        <w:t>: ..........................................</w:t>
      </w:r>
    </w:p>
    <w:p w:rsidR="00D03D58" w:rsidRPr="00D03D58" w:rsidRDefault="00D03D58" w:rsidP="00344E2A">
      <w:pPr>
        <w:pStyle w:val="NormalWeb"/>
        <w:numPr>
          <w:ilvl w:val="0"/>
          <w:numId w:val="10"/>
        </w:numPr>
        <w:bidi/>
        <w:jc w:val="both"/>
        <w:rPr>
          <w:rFonts w:cs="B Nazanin"/>
        </w:rPr>
      </w:pPr>
      <w:r w:rsidRPr="00D03D58">
        <w:rPr>
          <w:rFonts w:cs="B Nazanin"/>
          <w:rtl/>
        </w:rPr>
        <w:t>سمت</w:t>
      </w:r>
      <w:r w:rsidRPr="00D03D58">
        <w:rPr>
          <w:rFonts w:cs="B Nazanin"/>
        </w:rPr>
        <w:t>: ..........................................</w:t>
      </w:r>
    </w:p>
    <w:p w:rsidR="00D03D58" w:rsidRPr="00D03D58" w:rsidRDefault="00D03D58" w:rsidP="00344E2A">
      <w:pPr>
        <w:pStyle w:val="NormalWeb"/>
        <w:numPr>
          <w:ilvl w:val="0"/>
          <w:numId w:val="10"/>
        </w:numPr>
        <w:bidi/>
        <w:jc w:val="both"/>
        <w:rPr>
          <w:rFonts w:cs="B Nazanin"/>
        </w:rPr>
      </w:pPr>
      <w:r w:rsidRPr="00D03D58">
        <w:rPr>
          <w:rFonts w:cs="B Nazanin"/>
          <w:rtl/>
        </w:rPr>
        <w:t>مهر و امضا</w:t>
      </w:r>
      <w:r w:rsidRPr="00D03D58">
        <w:rPr>
          <w:rFonts w:cs="B Nazanin"/>
        </w:rPr>
        <w:t>:</w:t>
      </w:r>
    </w:p>
    <w:p w:rsidR="00D03D58" w:rsidRPr="00D03D58" w:rsidRDefault="00D03D58" w:rsidP="00D03D58">
      <w:pPr>
        <w:pStyle w:val="NormalWeb"/>
        <w:bidi/>
        <w:jc w:val="both"/>
        <w:rPr>
          <w:rFonts w:cs="B Nazanin"/>
        </w:rPr>
      </w:pPr>
      <w:r w:rsidRPr="00D03D58">
        <w:rPr>
          <w:rFonts w:cs="B Nazanin"/>
          <w:rtl/>
        </w:rPr>
        <w:t>تاریخ</w:t>
      </w:r>
      <w:r w:rsidRPr="00D03D58">
        <w:rPr>
          <w:rFonts w:cs="B Nazanin"/>
        </w:rPr>
        <w:t>:</w:t>
      </w:r>
    </w:p>
    <w:p w:rsidR="00D03D58" w:rsidRPr="00D03D58" w:rsidRDefault="00D03D58" w:rsidP="00D03D58">
      <w:pPr>
        <w:pStyle w:val="Heading3"/>
        <w:bidi/>
        <w:jc w:val="both"/>
        <w:rPr>
          <w:rFonts w:cs="B Nazanin"/>
        </w:rPr>
      </w:pPr>
      <w:r w:rsidRPr="00D03D58">
        <w:rPr>
          <w:rFonts w:cs="B Nazanin"/>
          <w:rtl/>
        </w:rPr>
        <w:t>طرف دوم: مجری پروژه</w:t>
      </w:r>
    </w:p>
    <w:p w:rsidR="00D03D58" w:rsidRPr="00D03D58" w:rsidRDefault="00D03D58" w:rsidP="00344E2A">
      <w:pPr>
        <w:pStyle w:val="NormalWeb"/>
        <w:numPr>
          <w:ilvl w:val="0"/>
          <w:numId w:val="11"/>
        </w:numPr>
        <w:bidi/>
        <w:jc w:val="both"/>
        <w:rPr>
          <w:rFonts w:cs="B Nazanin"/>
        </w:rPr>
      </w:pPr>
      <w:r w:rsidRPr="00D03D58">
        <w:rPr>
          <w:rFonts w:cs="B Nazanin"/>
          <w:rtl/>
        </w:rPr>
        <w:t>نام شخص / شرکت</w:t>
      </w:r>
      <w:r w:rsidRPr="00D03D58">
        <w:rPr>
          <w:rFonts w:cs="B Nazanin"/>
        </w:rPr>
        <w:t>: ..........................................</w:t>
      </w:r>
    </w:p>
    <w:p w:rsidR="00D03D58" w:rsidRPr="00D03D58" w:rsidRDefault="00D03D58" w:rsidP="00344E2A">
      <w:pPr>
        <w:pStyle w:val="NormalWeb"/>
        <w:numPr>
          <w:ilvl w:val="0"/>
          <w:numId w:val="11"/>
        </w:numPr>
        <w:bidi/>
        <w:jc w:val="both"/>
        <w:rPr>
          <w:rFonts w:cs="B Nazanin"/>
        </w:rPr>
      </w:pPr>
      <w:r w:rsidRPr="00D03D58">
        <w:rPr>
          <w:rFonts w:cs="B Nazanin"/>
          <w:rtl/>
        </w:rPr>
        <w:t>نماینده مجاز</w:t>
      </w:r>
      <w:r w:rsidRPr="00D03D58">
        <w:rPr>
          <w:rFonts w:cs="B Nazanin"/>
        </w:rPr>
        <w:t>: ..........................................</w:t>
      </w:r>
    </w:p>
    <w:p w:rsidR="00D03D58" w:rsidRPr="00D03D58" w:rsidRDefault="00D03D58" w:rsidP="00344E2A">
      <w:pPr>
        <w:pStyle w:val="NormalWeb"/>
        <w:numPr>
          <w:ilvl w:val="0"/>
          <w:numId w:val="11"/>
        </w:numPr>
        <w:bidi/>
        <w:jc w:val="both"/>
        <w:rPr>
          <w:rFonts w:cs="B Nazanin"/>
        </w:rPr>
      </w:pPr>
      <w:r w:rsidRPr="00D03D58">
        <w:rPr>
          <w:rFonts w:cs="B Nazanin"/>
          <w:rtl/>
        </w:rPr>
        <w:t>سمت</w:t>
      </w:r>
      <w:r w:rsidRPr="00D03D58">
        <w:rPr>
          <w:rFonts w:cs="B Nazanin"/>
        </w:rPr>
        <w:t>: ..........................................</w:t>
      </w:r>
    </w:p>
    <w:p w:rsidR="00D03D58" w:rsidRPr="00D03D58" w:rsidRDefault="00D03D58" w:rsidP="00344E2A">
      <w:pPr>
        <w:pStyle w:val="NormalWeb"/>
        <w:numPr>
          <w:ilvl w:val="0"/>
          <w:numId w:val="11"/>
        </w:numPr>
        <w:bidi/>
        <w:jc w:val="both"/>
        <w:rPr>
          <w:rFonts w:cs="B Nazanin"/>
        </w:rPr>
      </w:pPr>
      <w:r w:rsidRPr="00D03D58">
        <w:rPr>
          <w:rFonts w:cs="B Nazanin"/>
          <w:rtl/>
        </w:rPr>
        <w:t>مهر و امضا</w:t>
      </w:r>
      <w:r w:rsidRPr="00D03D58">
        <w:rPr>
          <w:rFonts w:cs="B Nazanin"/>
        </w:rPr>
        <w:t>:</w:t>
      </w:r>
    </w:p>
    <w:p w:rsidR="00D03D58" w:rsidRPr="00D03D58" w:rsidRDefault="00D03D58" w:rsidP="00D03D58">
      <w:pPr>
        <w:pStyle w:val="NormalWeb"/>
        <w:bidi/>
        <w:jc w:val="both"/>
        <w:rPr>
          <w:rFonts w:cs="B Nazanin"/>
        </w:rPr>
      </w:pPr>
      <w:r w:rsidRPr="00D03D58">
        <w:rPr>
          <w:rFonts w:cs="B Nazanin"/>
          <w:rtl/>
        </w:rPr>
        <w:t>تاریخ</w:t>
      </w:r>
      <w:r w:rsidRPr="00D03D58">
        <w:rPr>
          <w:rFonts w:cs="B Nazanin"/>
        </w:rPr>
        <w:t>:</w:t>
      </w:r>
    </w:p>
    <w:p w:rsidR="00D03D58" w:rsidRPr="00D03D58" w:rsidRDefault="00D03D58" w:rsidP="00D03D58">
      <w:pPr>
        <w:pStyle w:val="Heading3"/>
        <w:bidi/>
        <w:jc w:val="both"/>
        <w:rPr>
          <w:rFonts w:cs="B Nazanin"/>
        </w:rPr>
      </w:pPr>
      <w:r w:rsidRPr="00D03D58">
        <w:rPr>
          <w:rFonts w:cs="B Nazanin"/>
          <w:rtl/>
        </w:rPr>
        <w:lastRenderedPageBreak/>
        <w:t>شرکت پروژه (در صورت وجود)</w:t>
      </w:r>
    </w:p>
    <w:p w:rsidR="00D03D58" w:rsidRPr="00D03D58" w:rsidRDefault="00D03D58" w:rsidP="00344E2A">
      <w:pPr>
        <w:pStyle w:val="NormalWeb"/>
        <w:numPr>
          <w:ilvl w:val="0"/>
          <w:numId w:val="12"/>
        </w:numPr>
        <w:bidi/>
        <w:jc w:val="both"/>
        <w:rPr>
          <w:rFonts w:cs="B Nazanin"/>
        </w:rPr>
      </w:pPr>
      <w:r w:rsidRPr="00D03D58">
        <w:rPr>
          <w:rFonts w:cs="B Nazanin"/>
          <w:rtl/>
        </w:rPr>
        <w:t>نام شرکت</w:t>
      </w:r>
      <w:r w:rsidRPr="00D03D58">
        <w:rPr>
          <w:rFonts w:cs="B Nazanin"/>
        </w:rPr>
        <w:t>: ..........................................</w:t>
      </w:r>
    </w:p>
    <w:p w:rsidR="00D03D58" w:rsidRPr="00D03D58" w:rsidRDefault="00D03D58" w:rsidP="00344E2A">
      <w:pPr>
        <w:pStyle w:val="NormalWeb"/>
        <w:numPr>
          <w:ilvl w:val="0"/>
          <w:numId w:val="12"/>
        </w:numPr>
        <w:bidi/>
        <w:jc w:val="both"/>
        <w:rPr>
          <w:rFonts w:cs="B Nazanin"/>
        </w:rPr>
      </w:pPr>
      <w:r w:rsidRPr="00D03D58">
        <w:rPr>
          <w:rFonts w:cs="B Nazanin"/>
          <w:rtl/>
        </w:rPr>
        <w:t>نماینده مجاز</w:t>
      </w:r>
      <w:r w:rsidRPr="00D03D58">
        <w:rPr>
          <w:rFonts w:cs="B Nazanin"/>
        </w:rPr>
        <w:t>: ..........................................</w:t>
      </w:r>
    </w:p>
    <w:p w:rsidR="00D03D58" w:rsidRPr="00D03D58" w:rsidRDefault="00D03D58" w:rsidP="00344E2A">
      <w:pPr>
        <w:pStyle w:val="NormalWeb"/>
        <w:numPr>
          <w:ilvl w:val="0"/>
          <w:numId w:val="12"/>
        </w:numPr>
        <w:bidi/>
        <w:jc w:val="both"/>
        <w:rPr>
          <w:rFonts w:cs="B Nazanin"/>
        </w:rPr>
      </w:pPr>
      <w:r w:rsidRPr="00D03D58">
        <w:rPr>
          <w:rFonts w:cs="B Nazanin"/>
          <w:rtl/>
        </w:rPr>
        <w:t>سمت</w:t>
      </w:r>
      <w:r w:rsidRPr="00D03D58">
        <w:rPr>
          <w:rFonts w:cs="B Nazanin"/>
        </w:rPr>
        <w:t>: ..........................................</w:t>
      </w:r>
    </w:p>
    <w:p w:rsidR="00D03D58" w:rsidRPr="00D03D58" w:rsidRDefault="00D03D58" w:rsidP="00344E2A">
      <w:pPr>
        <w:pStyle w:val="NormalWeb"/>
        <w:numPr>
          <w:ilvl w:val="0"/>
          <w:numId w:val="12"/>
        </w:numPr>
        <w:bidi/>
        <w:jc w:val="both"/>
        <w:rPr>
          <w:rFonts w:cs="B Nazanin"/>
        </w:rPr>
      </w:pPr>
      <w:r w:rsidRPr="00D03D58">
        <w:rPr>
          <w:rFonts w:cs="B Nazanin"/>
          <w:rtl/>
        </w:rPr>
        <w:t>مهر و امضا</w:t>
      </w:r>
      <w:r w:rsidRPr="00D03D58">
        <w:rPr>
          <w:rFonts w:cs="B Nazanin"/>
        </w:rPr>
        <w:t>:</w:t>
      </w:r>
    </w:p>
    <w:p w:rsidR="00D03D58" w:rsidRPr="00D03D58" w:rsidRDefault="00D03D58" w:rsidP="00D03D58">
      <w:pPr>
        <w:pStyle w:val="NormalWeb"/>
        <w:bidi/>
        <w:jc w:val="both"/>
        <w:rPr>
          <w:rFonts w:cs="B Nazanin"/>
        </w:rPr>
      </w:pPr>
      <w:r w:rsidRPr="00D03D58">
        <w:rPr>
          <w:rFonts w:cs="B Nazanin"/>
          <w:rtl/>
        </w:rPr>
        <w:t>تاریخ</w:t>
      </w:r>
      <w:r w:rsidRPr="00D03D58">
        <w:rPr>
          <w:rFonts w:cs="B Nazanin"/>
        </w:rPr>
        <w:t>:</w:t>
      </w:r>
    </w:p>
    <w:p w:rsidR="00D03D58" w:rsidRPr="00D03D58" w:rsidRDefault="00D03D58" w:rsidP="00D03D58">
      <w:pPr>
        <w:pStyle w:val="Heading3"/>
        <w:bidi/>
        <w:jc w:val="both"/>
        <w:rPr>
          <w:rFonts w:cs="B Nazanin"/>
        </w:rPr>
      </w:pPr>
      <w:r w:rsidRPr="00D03D58">
        <w:rPr>
          <w:rFonts w:cs="B Nazanin"/>
          <w:rtl/>
        </w:rPr>
        <w:t>شاهد اول</w:t>
      </w:r>
    </w:p>
    <w:p w:rsidR="00D03D58" w:rsidRPr="00D03D58" w:rsidRDefault="00D03D58" w:rsidP="00344E2A">
      <w:pPr>
        <w:pStyle w:val="NormalWeb"/>
        <w:numPr>
          <w:ilvl w:val="0"/>
          <w:numId w:val="13"/>
        </w:numPr>
        <w:bidi/>
        <w:jc w:val="both"/>
        <w:rPr>
          <w:rFonts w:cs="B Nazanin"/>
        </w:rPr>
      </w:pPr>
      <w:r w:rsidRPr="00D03D58">
        <w:rPr>
          <w:rFonts w:cs="B Nazanin"/>
          <w:rtl/>
        </w:rPr>
        <w:t>نام و نام خانوادگی</w:t>
      </w:r>
      <w:r w:rsidRPr="00D03D58">
        <w:rPr>
          <w:rFonts w:cs="B Nazanin"/>
        </w:rPr>
        <w:t>: ..........................................</w:t>
      </w:r>
    </w:p>
    <w:p w:rsidR="00D03D58" w:rsidRPr="00D03D58" w:rsidRDefault="00D03D58" w:rsidP="00344E2A">
      <w:pPr>
        <w:pStyle w:val="NormalWeb"/>
        <w:numPr>
          <w:ilvl w:val="0"/>
          <w:numId w:val="13"/>
        </w:numPr>
        <w:bidi/>
        <w:jc w:val="both"/>
        <w:rPr>
          <w:rFonts w:cs="B Nazanin"/>
        </w:rPr>
      </w:pPr>
      <w:r w:rsidRPr="00D03D58">
        <w:rPr>
          <w:rFonts w:cs="B Nazanin"/>
          <w:rtl/>
        </w:rPr>
        <w:t>امضا</w:t>
      </w:r>
      <w:r w:rsidRPr="00D03D58">
        <w:rPr>
          <w:rFonts w:cs="B Nazanin"/>
        </w:rPr>
        <w:t>:</w:t>
      </w:r>
    </w:p>
    <w:p w:rsidR="00D03D58" w:rsidRPr="00D03D58" w:rsidRDefault="00D03D58" w:rsidP="00D03D58">
      <w:pPr>
        <w:pStyle w:val="Heading3"/>
        <w:bidi/>
        <w:jc w:val="both"/>
        <w:rPr>
          <w:rFonts w:cs="B Nazanin"/>
        </w:rPr>
      </w:pPr>
      <w:r w:rsidRPr="00D03D58">
        <w:rPr>
          <w:rFonts w:cs="B Nazanin"/>
          <w:rtl/>
        </w:rPr>
        <w:t>شاهد دوم</w:t>
      </w:r>
    </w:p>
    <w:p w:rsidR="00D03D58" w:rsidRPr="00D03D58" w:rsidRDefault="00D03D58" w:rsidP="00344E2A">
      <w:pPr>
        <w:pStyle w:val="NormalWeb"/>
        <w:numPr>
          <w:ilvl w:val="0"/>
          <w:numId w:val="14"/>
        </w:numPr>
        <w:bidi/>
        <w:jc w:val="both"/>
        <w:rPr>
          <w:rFonts w:cs="B Nazanin"/>
        </w:rPr>
      </w:pPr>
      <w:r w:rsidRPr="00D03D58">
        <w:rPr>
          <w:rFonts w:cs="B Nazanin"/>
          <w:rtl/>
        </w:rPr>
        <w:t>نام و نام خانوادگی</w:t>
      </w:r>
      <w:r w:rsidRPr="00D03D58">
        <w:rPr>
          <w:rFonts w:cs="B Nazanin"/>
        </w:rPr>
        <w:t>: ..........................................</w:t>
      </w:r>
    </w:p>
    <w:p w:rsidR="00D03D58" w:rsidRPr="00D03D58" w:rsidRDefault="00D03D58" w:rsidP="00344E2A">
      <w:pPr>
        <w:pStyle w:val="NormalWeb"/>
        <w:numPr>
          <w:ilvl w:val="0"/>
          <w:numId w:val="14"/>
        </w:numPr>
        <w:bidi/>
        <w:jc w:val="both"/>
        <w:rPr>
          <w:rFonts w:cs="B Nazanin"/>
        </w:rPr>
      </w:pPr>
      <w:r w:rsidRPr="00D03D58">
        <w:rPr>
          <w:rFonts w:cs="B Nazanin"/>
          <w:rtl/>
        </w:rPr>
        <w:t>امضا</w:t>
      </w:r>
      <w:r w:rsidRPr="00D03D58">
        <w:rPr>
          <w:rFonts w:cs="B Nazanin"/>
        </w:rPr>
        <w:t>:</w:t>
      </w:r>
    </w:p>
    <w:p w:rsidR="00D03D58" w:rsidRPr="00D03D58" w:rsidRDefault="00D03D58" w:rsidP="00D03D58">
      <w:pPr>
        <w:bidi/>
        <w:jc w:val="both"/>
        <w:rPr>
          <w:rFonts w:cs="B Nazanin"/>
          <w:sz w:val="24"/>
          <w:szCs w:val="24"/>
        </w:rPr>
      </w:pPr>
    </w:p>
    <w:p w:rsidR="00D03D58" w:rsidRPr="00D03D58" w:rsidRDefault="00D03D58" w:rsidP="00D03D58">
      <w:pPr>
        <w:pStyle w:val="Heading2"/>
        <w:bidi/>
        <w:jc w:val="both"/>
        <w:rPr>
          <w:rFonts w:cs="B Nazanin"/>
          <w:sz w:val="24"/>
          <w:szCs w:val="24"/>
        </w:rPr>
      </w:pPr>
      <w:r w:rsidRPr="00D03D58">
        <w:rPr>
          <w:rFonts w:cs="B Nazanin"/>
          <w:sz w:val="24"/>
          <w:szCs w:val="24"/>
          <w:rtl/>
        </w:rPr>
        <w:t>نتیجه‌گیری</w:t>
      </w:r>
    </w:p>
    <w:p w:rsidR="00D03D58" w:rsidRDefault="00D03D58" w:rsidP="00D03D58">
      <w:pPr>
        <w:pStyle w:val="NormalWeb"/>
        <w:bidi/>
        <w:jc w:val="both"/>
        <w:rPr>
          <w:rFonts w:cs="B Nazanin"/>
          <w:rtl/>
        </w:rPr>
      </w:pPr>
      <w:r w:rsidRPr="00D03D58">
        <w:rPr>
          <w:rFonts w:cs="B Nazanin"/>
          <w:rtl/>
        </w:rPr>
        <w:t xml:space="preserve">این قرارداد با </w:t>
      </w:r>
      <w:r w:rsidRPr="00D03D58">
        <w:rPr>
          <w:rStyle w:val="Strong"/>
          <w:rFonts w:eastAsiaTheme="majorEastAsia" w:cs="B Nazanin"/>
          <w:rtl/>
          <w:lang w:bidi="fa-IR"/>
        </w:rPr>
        <w:t>۴۰</w:t>
      </w:r>
      <w:r w:rsidRPr="00D03D58">
        <w:rPr>
          <w:rStyle w:val="Strong"/>
          <w:rFonts w:eastAsiaTheme="majorEastAsia" w:cs="B Nazanin"/>
        </w:rPr>
        <w:t xml:space="preserve"> </w:t>
      </w:r>
      <w:r w:rsidRPr="00D03D58">
        <w:rPr>
          <w:rStyle w:val="Strong"/>
          <w:rFonts w:eastAsiaTheme="majorEastAsia" w:cs="B Nazanin"/>
          <w:rtl/>
        </w:rPr>
        <w:t>ماده</w:t>
      </w:r>
      <w:r w:rsidRPr="00D03D58">
        <w:rPr>
          <w:rFonts w:cs="B Nazanin"/>
          <w:rtl/>
        </w:rPr>
        <w:t xml:space="preserve">، چارچوبی جامع برای تأمین مالی پروژه بر مبنای </w:t>
      </w:r>
      <w:r w:rsidRPr="00D03D58">
        <w:rPr>
          <w:rStyle w:val="Strong"/>
          <w:rFonts w:eastAsiaTheme="majorEastAsia" w:cs="B Nazanin"/>
          <w:rtl/>
        </w:rPr>
        <w:t>مشارکت در سود نهایی</w:t>
      </w:r>
      <w:r w:rsidRPr="00D03D58">
        <w:rPr>
          <w:rFonts w:cs="B Nazanin"/>
          <w:rtl/>
        </w:rPr>
        <w:t xml:space="preserve"> فراهم می‌کند و موضوعاتی مانند تأمین سرمایه، نحوه هزینه‌کرد، مدیریت پروژه، گزارش‌دهی مالی، حسابرسی، محاسبه و تقسیم سود، مدیریت ریسک، تضامین، حل اختلاف و مقررات نهایی را پوشش می‌دهد</w:t>
      </w:r>
      <w:r w:rsidRPr="00D03D58">
        <w:rPr>
          <w:rFonts w:cs="B Nazanin"/>
        </w:rPr>
        <w:t>.</w:t>
      </w:r>
      <w:r>
        <w:rPr>
          <w:rFonts w:cs="B Nazanin" w:hint="cs"/>
          <w:rtl/>
        </w:rPr>
        <w:t xml:space="preserve"> </w:t>
      </w:r>
      <w:r w:rsidRPr="00D03D58">
        <w:rPr>
          <w:rFonts w:cs="B Nazanin"/>
          <w:rtl/>
        </w:rPr>
        <w:t xml:space="preserve">این الگو برای استفاده در </w:t>
      </w:r>
      <w:r w:rsidRPr="00D03D58">
        <w:rPr>
          <w:rStyle w:val="Strong"/>
          <w:rFonts w:eastAsiaTheme="majorEastAsia" w:cs="B Nazanin"/>
          <w:rtl/>
        </w:rPr>
        <w:t>پروژه‌های صنعتی، تولیدی، ساختمانی، معدنی، انرژی، کشاورزی، فناوری، دانش‌بنیان، زیرساختی و سایر پروژه‌های سرمایه‌گذاری</w:t>
      </w:r>
      <w:r w:rsidRPr="00D03D58">
        <w:rPr>
          <w:rFonts w:cs="B Nazanin"/>
          <w:rtl/>
        </w:rPr>
        <w:t xml:space="preserve"> مناسب بوده و می‌تواند متناسب با ویژگی‌های هر پروژه، الزامات قانونی و توافق طرفین سفارشی‌سازی شود</w:t>
      </w:r>
      <w:r w:rsidRPr="00D03D58">
        <w:rPr>
          <w:rFonts w:cs="B Nazanin"/>
        </w:rPr>
        <w:t>.</w:t>
      </w:r>
    </w:p>
    <w:p w:rsidR="00D03D58" w:rsidRDefault="00D03D58" w:rsidP="00D03D58">
      <w:pPr>
        <w:pStyle w:val="NormalWeb"/>
        <w:bidi/>
        <w:jc w:val="both"/>
        <w:rPr>
          <w:rFonts w:cs="B Nazanin"/>
          <w:rtl/>
        </w:rPr>
      </w:pPr>
    </w:p>
    <w:p w:rsidR="00D03D58" w:rsidRPr="00D03D58" w:rsidRDefault="00D03D58" w:rsidP="00D03D58">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D03D58">
        <w:rPr>
          <w:rFonts w:ascii="Times New Roman" w:eastAsia="Times New Roman" w:hAnsi="Times New Roman" w:cs="B Nazanin"/>
          <w:b/>
          <w:bCs/>
          <w:kern w:val="36"/>
          <w:sz w:val="32"/>
          <w:szCs w:val="32"/>
          <w:rtl/>
        </w:rPr>
        <w:t>پیوست‌های قرارداد تأمین مالی با مشارکت در سود نهایی پروژه</w:t>
      </w:r>
    </w:p>
    <w:p w:rsidR="00D03D58" w:rsidRPr="00D03D58" w:rsidRDefault="00D03D58" w:rsidP="00D03D58">
      <w:pPr>
        <w:bidi/>
        <w:spacing w:before="100" w:beforeAutospacing="1" w:after="100" w:afterAutospacing="1" w:line="240" w:lineRule="auto"/>
        <w:jc w:val="center"/>
        <w:rPr>
          <w:rFonts w:ascii="Times New Roman" w:eastAsia="Times New Roman" w:hAnsi="Times New Roman" w:cs="B Nazanin"/>
          <w:sz w:val="32"/>
          <w:szCs w:val="32"/>
        </w:rPr>
      </w:pPr>
      <w:r w:rsidRPr="00D03D58">
        <w:rPr>
          <w:rFonts w:ascii="Times New Roman" w:eastAsia="Times New Roman" w:hAnsi="Times New Roman" w:cs="B Nazanin"/>
          <w:i/>
          <w:iCs/>
          <w:sz w:val="32"/>
          <w:szCs w:val="32"/>
        </w:rPr>
        <w:t>(Project Profit Sharing Finance Agreement)</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مقدمه</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این پیوست‌ها جزء لاینفک قرارداد تأمین مالی با مشارکت در سود نهایی پروژه بوده و پس از امضای طرفین، دارای همان اعتبار حقوقی متن اصلی قرارداد هستند. هدف از تدوین این پیوست‌ها، شفاف‌سازی فرآیند تأمین مالی، اجرای پروژه، نحوه محاسبه سود، مدیریت ریسک، گزارش‌دهی، نظارت مالی و تسویه‌حساب نهایی است</w:t>
      </w:r>
      <w:r w:rsidRPr="00D03D58">
        <w:rPr>
          <w:rFonts w:ascii="Times New Roman" w:eastAsia="Times New Roman" w:hAnsi="Times New Roman" w:cs="B Nazanin"/>
          <w:sz w:val="24"/>
          <w:szCs w:val="24"/>
        </w:rPr>
        <w:t>.</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مشخصات طرفین</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کامل سرمایه‌گذار</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مجری پروژه</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شرکت پروژه (در صورت وجود)</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نمایندگان مجاز</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تماس</w:t>
      </w:r>
    </w:p>
    <w:p w:rsidR="00D03D58" w:rsidRPr="00D03D58" w:rsidRDefault="00D03D58" w:rsidP="00344E2A">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حساب‌های بانکی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معرفی پروژه</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عنوان پروژه</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محل اجرا</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اهداف پروژه</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ظرفیت تولید یا خدمات</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مدت اجرای پروژه</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مشخصات فنی</w:t>
      </w:r>
    </w:p>
    <w:p w:rsidR="00D03D58" w:rsidRPr="00D03D58" w:rsidRDefault="00D03D58" w:rsidP="00344E2A">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موردنیاز</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۳</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طرح توجیهی و امکان‌سنجی</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مطالعات بازار</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مطالعات فنی</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مطالعات مالی</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تحلیل اقتصادی</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تحلیل ریسک</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نرخ بازده سرمایه‌گذاری</w:t>
      </w:r>
    </w:p>
    <w:p w:rsidR="00D03D58" w:rsidRPr="00D03D58" w:rsidRDefault="00D03D58" w:rsidP="00344E2A">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دوره بازگشت سرمایه</w:t>
      </w:r>
    </w:p>
    <w:p w:rsid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tl/>
          <w:lang w:bidi="fa-IR"/>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۴</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برنامه تأمین سرمایه</w:t>
      </w:r>
    </w:p>
    <w:p w:rsidR="00D03D58" w:rsidRPr="00D03D58" w:rsidRDefault="00D03D58" w:rsidP="00344E2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مبلغ کل سرمایه‌گذاری</w:t>
      </w:r>
    </w:p>
    <w:p w:rsidR="00D03D58" w:rsidRPr="00D03D58" w:rsidRDefault="00D03D58" w:rsidP="00344E2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سهم هر سرمایه‌گذار</w:t>
      </w:r>
    </w:p>
    <w:p w:rsidR="00D03D58" w:rsidRPr="00D03D58" w:rsidRDefault="00D03D58" w:rsidP="00344E2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زمان‌بندی پرداخت‌ها</w:t>
      </w:r>
    </w:p>
    <w:p w:rsidR="00D03D58" w:rsidRPr="00D03D58" w:rsidRDefault="00D03D58" w:rsidP="00344E2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شرایط آزادسازی هر مرحله</w:t>
      </w:r>
    </w:p>
    <w:p w:rsidR="00D03D58" w:rsidRPr="00D03D58" w:rsidRDefault="00D03D58" w:rsidP="00344E2A">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منابع تکمیلی تأمین مالی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۵</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بودجه تفصیلی پروژه</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 خرید زمین (در صورت وجود)</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 ساخت و اجرا</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 ماشین‌آلات و تجهیزات</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 مواد اولیه</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 نصب و راه‌اندازی</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هزینه‌های اداری</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هزینه‌های مالی</w:t>
      </w:r>
    </w:p>
    <w:p w:rsidR="00D03D58" w:rsidRPr="00D03D58" w:rsidRDefault="00D03D58" w:rsidP="00344E2A">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ذخیره پیش‌بینی‌نشده</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۶</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برنامه زمان‌بندی پروژه</w:t>
      </w:r>
    </w:p>
    <w:p w:rsidR="00D03D58" w:rsidRPr="00D03D58" w:rsidRDefault="00D03D58" w:rsidP="00344E2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مراحل اجرا</w:t>
      </w:r>
    </w:p>
    <w:p w:rsidR="00D03D58" w:rsidRPr="00D03D58" w:rsidRDefault="00D03D58" w:rsidP="00344E2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زمان شروع</w:t>
      </w:r>
    </w:p>
    <w:p w:rsidR="00D03D58" w:rsidRPr="00D03D58" w:rsidRDefault="00D03D58" w:rsidP="00344E2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زمان پایان</w:t>
      </w:r>
    </w:p>
    <w:p w:rsidR="00D03D58" w:rsidRPr="00D03D58" w:rsidRDefault="00D03D58" w:rsidP="00344E2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نقاط کنترل</w:t>
      </w:r>
      <w:r w:rsidRPr="00D03D58">
        <w:rPr>
          <w:rFonts w:ascii="Times New Roman" w:eastAsia="Times New Roman" w:hAnsi="Times New Roman" w:cs="B Nazanin"/>
          <w:sz w:val="24"/>
          <w:szCs w:val="24"/>
        </w:rPr>
        <w:t xml:space="preserve"> (Milestones)</w:t>
      </w:r>
    </w:p>
    <w:p w:rsidR="00D03D58" w:rsidRPr="00D03D58" w:rsidRDefault="00D03D58" w:rsidP="00344E2A">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مسئول هر فعالیت</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lastRenderedPageBreak/>
        <w:t xml:space="preserve">پیوست شماره </w:t>
      </w:r>
      <w:r w:rsidRPr="00D03D58">
        <w:rPr>
          <w:rFonts w:ascii="Times New Roman" w:eastAsia="Times New Roman" w:hAnsi="Times New Roman" w:cs="B Nazanin"/>
          <w:b/>
          <w:bCs/>
          <w:kern w:val="36"/>
          <w:sz w:val="24"/>
          <w:szCs w:val="24"/>
          <w:rtl/>
          <w:lang w:bidi="fa-IR"/>
        </w:rPr>
        <w:t>۷</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برنامه استفاده از سرمایه</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سرمایه در گردش</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خرید تجهیزات</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خرید مواد اولیه</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تحقیق و توسعه</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بازاریابی</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توسعه بازار</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آموزش نیروی انسانی</w:t>
      </w:r>
    </w:p>
    <w:p w:rsidR="00D03D58" w:rsidRPr="00D03D58" w:rsidRDefault="00D03D58" w:rsidP="00344E2A">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هزینه‌های مجاز</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۸</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شاخص‌های کلیدی عملکرد</w:t>
      </w:r>
      <w:r w:rsidRPr="00D03D58">
        <w:rPr>
          <w:rFonts w:ascii="Times New Roman" w:eastAsia="Times New Roman" w:hAnsi="Times New Roman" w:cs="B Nazanin"/>
          <w:b/>
          <w:bCs/>
          <w:sz w:val="24"/>
          <w:szCs w:val="24"/>
        </w:rPr>
        <w:t xml:space="preserve"> (KPI)</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درصد پیشرفت فیزیکی</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میزان تولید</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میزان فروش</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سودآوری</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جریان نقدی</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بهره‌وری</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نرخ بازگشت سرمایه</w:t>
      </w:r>
    </w:p>
    <w:p w:rsidR="00D03D58" w:rsidRPr="00D03D58" w:rsidRDefault="00D03D58" w:rsidP="00344E2A">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سهم بازار</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۹</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روش محاسبه سود خالص</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مبنای شناسایی درآمد</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هزینه‌های قابل قبول</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مالیات</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استهلاک</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ذخایر قانونی</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هزینه‌های مالی</w:t>
      </w:r>
    </w:p>
    <w:p w:rsidR="00D03D58" w:rsidRPr="00D03D58" w:rsidRDefault="00D03D58" w:rsidP="00344E2A">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نحوه محاسبه سود قابل تقسیم</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۱۰</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نحوه تقسیم سود</w:t>
      </w:r>
    </w:p>
    <w:p w:rsidR="00D03D58" w:rsidRPr="00D03D58" w:rsidRDefault="00D03D58" w:rsidP="00344E2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درصد سهم هر سرمایه‌گذار</w:t>
      </w:r>
    </w:p>
    <w:p w:rsidR="00D03D58" w:rsidRPr="00D03D58" w:rsidRDefault="00D03D58" w:rsidP="00344E2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دوره‌های تقسیم سود</w:t>
      </w:r>
    </w:p>
    <w:p w:rsidR="00D03D58" w:rsidRPr="00D03D58" w:rsidRDefault="00D03D58" w:rsidP="00344E2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شرایط پرداخت</w:t>
      </w:r>
    </w:p>
    <w:p w:rsidR="00D03D58" w:rsidRPr="00D03D58" w:rsidRDefault="00D03D58" w:rsidP="00344E2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حداقل مانده نقدینگی پروژه</w:t>
      </w:r>
    </w:p>
    <w:p w:rsidR="00D03D58" w:rsidRPr="00D03D58" w:rsidRDefault="00D03D58" w:rsidP="00344E2A">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سود انباشته</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۱۱</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گزارش‌های مالی</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صورت سود و زیان</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ترازنامه</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صورت جریان وجوه نقد</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بودجه</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عملکرد</w:t>
      </w:r>
    </w:p>
    <w:p w:rsidR="00D03D58" w:rsidRPr="00D03D58" w:rsidRDefault="00D03D58" w:rsidP="00344E2A">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انحراف از بودجه</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۱۲</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گزارش‌های اجرایی</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پیشرفت پروژه</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خریدها</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قراردادها</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تولید</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فروش</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صادرات</w:t>
      </w:r>
    </w:p>
    <w:p w:rsidR="00D03D58" w:rsidRPr="00D03D58" w:rsidRDefault="00D03D58" w:rsidP="00344E2A">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مشکلات اجرایی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lastRenderedPageBreak/>
        <w:t xml:space="preserve">پیوست شماره </w:t>
      </w:r>
      <w:r w:rsidRPr="00D03D58">
        <w:rPr>
          <w:rFonts w:ascii="Times New Roman" w:eastAsia="Times New Roman" w:hAnsi="Times New Roman" w:cs="B Nazanin"/>
          <w:b/>
          <w:bCs/>
          <w:kern w:val="36"/>
          <w:sz w:val="24"/>
          <w:szCs w:val="24"/>
          <w:rtl/>
          <w:lang w:bidi="fa-IR"/>
        </w:rPr>
        <w:t>۱۳</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حسابرسی</w:t>
      </w:r>
    </w:p>
    <w:p w:rsidR="00D03D58" w:rsidRPr="00D03D58" w:rsidRDefault="00D03D58" w:rsidP="00344E2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حسابرس مستقل</w:t>
      </w:r>
    </w:p>
    <w:p w:rsidR="00D03D58" w:rsidRPr="00D03D58" w:rsidRDefault="00D03D58" w:rsidP="00344E2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دامنه حسابرسی</w:t>
      </w:r>
    </w:p>
    <w:p w:rsidR="00D03D58" w:rsidRPr="00D03D58" w:rsidRDefault="00D03D58" w:rsidP="00344E2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دوره حسابرسی</w:t>
      </w:r>
    </w:p>
    <w:p w:rsidR="00D03D58" w:rsidRPr="00D03D58" w:rsidRDefault="00D03D58" w:rsidP="00344E2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نحوه ارائه گزارش</w:t>
      </w:r>
    </w:p>
    <w:p w:rsidR="00D03D58" w:rsidRPr="00D03D58" w:rsidRDefault="00D03D58" w:rsidP="00344E2A">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رسیدگی به اختلافات مالی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۱۴</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حقوق نظارتی سرمایه‌گذار</w:t>
      </w:r>
    </w:p>
    <w:p w:rsidR="00D03D58" w:rsidRPr="00D03D58" w:rsidRDefault="00D03D58" w:rsidP="00344E2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دسترسی به اطلاعات</w:t>
      </w:r>
    </w:p>
    <w:p w:rsidR="00D03D58" w:rsidRPr="00D03D58" w:rsidRDefault="00D03D58" w:rsidP="00344E2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بازدید از محل پروژه</w:t>
      </w:r>
    </w:p>
    <w:p w:rsidR="00D03D58" w:rsidRPr="00D03D58" w:rsidRDefault="00D03D58" w:rsidP="00344E2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بررسی اسناد مالی</w:t>
      </w:r>
    </w:p>
    <w:p w:rsidR="00D03D58" w:rsidRPr="00D03D58" w:rsidRDefault="00D03D58" w:rsidP="00344E2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حضور در جلسات راهبری</w:t>
      </w:r>
    </w:p>
    <w:p w:rsidR="00D03D58" w:rsidRPr="00D03D58" w:rsidRDefault="00D03D58" w:rsidP="00344E2A">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دریافت گزارش‌های مدیریتی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۱۵</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مدیریت ریسک</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مالی</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اجرایی</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بازار</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حقوقی</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ارزی</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ریسک زیست‌محیطی</w:t>
      </w:r>
    </w:p>
    <w:p w:rsidR="00D03D58" w:rsidRPr="00D03D58" w:rsidRDefault="00D03D58" w:rsidP="00344E2A">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برنامه‌های کنترلی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۱۶</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بیمه</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بیمه تمام‌خطر پروژه</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بیمه مسئولیت</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بیمه ماشین‌آلات</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بیمه حمل</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بیمه کارکنان</w:t>
      </w:r>
    </w:p>
    <w:p w:rsidR="00D03D58" w:rsidRPr="00D03D58" w:rsidRDefault="00D03D58" w:rsidP="00344E2A">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پوشش‌های بیمه‌ای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۱۷</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تضامین</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ضمانت‌نامه بانکی</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وثیقه ملکی</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چک</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سفته</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ضمانت اشخاص ثالث</w:t>
      </w:r>
    </w:p>
    <w:p w:rsidR="00D03D58" w:rsidRPr="00D03D58" w:rsidRDefault="00D03D58" w:rsidP="00344E2A">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توثیق سهام یا دارایی‌ها</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۱۸</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محرمانگی اطلاعات</w:t>
      </w:r>
    </w:p>
    <w:p w:rsidR="00D03D58" w:rsidRPr="00D03D58" w:rsidRDefault="00D03D58" w:rsidP="00344E2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اطلاعات محرمانه</w:t>
      </w:r>
    </w:p>
    <w:p w:rsidR="00D03D58" w:rsidRPr="00D03D58" w:rsidRDefault="00D03D58" w:rsidP="00344E2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نحوه نگهداری</w:t>
      </w:r>
    </w:p>
    <w:p w:rsidR="00D03D58" w:rsidRPr="00D03D58" w:rsidRDefault="00D03D58" w:rsidP="00344E2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اشخاص مجاز</w:t>
      </w:r>
    </w:p>
    <w:p w:rsidR="00D03D58" w:rsidRPr="00D03D58" w:rsidRDefault="00D03D58" w:rsidP="00344E2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مدت محرمانگی</w:t>
      </w:r>
    </w:p>
    <w:p w:rsidR="00D03D58" w:rsidRPr="00D03D58" w:rsidRDefault="00D03D58" w:rsidP="00344E2A">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ضمانت اجرای نقض تعهد</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۱۹</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مدیریت تغییرات پروژه</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درخواست تغییر</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بررسی فنی</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بررسی مالی</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تصویب تغییرات</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آثار زمانی</w:t>
      </w:r>
    </w:p>
    <w:p w:rsidR="00D03D58" w:rsidRPr="00D03D58" w:rsidRDefault="00D03D58" w:rsidP="00344E2A">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آثار مالی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۲۰</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تأخیرات پروژه</w:t>
      </w:r>
    </w:p>
    <w:p w:rsidR="00D03D58" w:rsidRPr="00D03D58" w:rsidRDefault="00D03D58" w:rsidP="00344E2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علل تأخیر</w:t>
      </w:r>
    </w:p>
    <w:p w:rsidR="00D03D58" w:rsidRPr="00D03D58" w:rsidRDefault="00D03D58" w:rsidP="00344E2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گزارش تأخیر</w:t>
      </w:r>
    </w:p>
    <w:p w:rsidR="00D03D58" w:rsidRPr="00D03D58" w:rsidRDefault="00D03D58" w:rsidP="00344E2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برنامه جبران</w:t>
      </w:r>
    </w:p>
    <w:p w:rsidR="00D03D58" w:rsidRPr="00D03D58" w:rsidRDefault="00D03D58" w:rsidP="00344E2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آثار مالی</w:t>
      </w:r>
    </w:p>
    <w:p w:rsidR="00D03D58" w:rsidRPr="00D03D58" w:rsidRDefault="00D03D58" w:rsidP="00344E2A">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تمدید مدت قرارداد</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۲۱</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صورتجلسات</w:t>
      </w:r>
    </w:p>
    <w:p w:rsidR="00D03D58" w:rsidRPr="00D03D58" w:rsidRDefault="00D03D58" w:rsidP="00344E2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جلسات راهبری</w:t>
      </w:r>
    </w:p>
    <w:p w:rsidR="00D03D58" w:rsidRPr="00D03D58" w:rsidRDefault="00D03D58" w:rsidP="00344E2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جلسات مالی</w:t>
      </w:r>
    </w:p>
    <w:p w:rsidR="00D03D58" w:rsidRPr="00D03D58" w:rsidRDefault="00D03D58" w:rsidP="00344E2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جلسات فنی</w:t>
      </w:r>
    </w:p>
    <w:p w:rsidR="00D03D58" w:rsidRPr="00D03D58" w:rsidRDefault="00D03D58" w:rsidP="00344E2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جلسات سرمایه‌گذاران</w:t>
      </w:r>
    </w:p>
    <w:p w:rsidR="00D03D58" w:rsidRPr="00D03D58" w:rsidRDefault="00D03D58" w:rsidP="00344E2A">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مصوبات</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۲۲</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مجوزها و اسناد قانونی</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فعالیت</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ساخت</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بهره‌برداری</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زیست‌محیطی</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مجوزهای مالیاتی</w:t>
      </w:r>
    </w:p>
    <w:p w:rsidR="00D03D58" w:rsidRPr="00D03D58" w:rsidRDefault="00D03D58" w:rsidP="00344E2A">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مجوزها</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۲۳</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lastRenderedPageBreak/>
        <w:t>قراردادهای اصلی پروژه</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پیمانکاری</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خرید تجهیزات</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خرید مواد اولیه</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حمل</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بیمه</w:t>
      </w:r>
    </w:p>
    <w:p w:rsidR="00D03D58" w:rsidRPr="00D03D58" w:rsidRDefault="00D03D58" w:rsidP="00344E2A">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قرارداد خدمات فنی</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۲۴</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برنامه بهره‌برداری</w:t>
      </w:r>
    </w:p>
    <w:p w:rsidR="00D03D58" w:rsidRPr="00D03D58" w:rsidRDefault="00D03D58" w:rsidP="00344E2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زمان بهره‌برداری</w:t>
      </w:r>
    </w:p>
    <w:p w:rsidR="00D03D58" w:rsidRPr="00D03D58" w:rsidRDefault="00D03D58" w:rsidP="00344E2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ظرفیت اولیه</w:t>
      </w:r>
    </w:p>
    <w:p w:rsidR="00D03D58" w:rsidRPr="00D03D58" w:rsidRDefault="00D03D58" w:rsidP="00344E2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ظرفیت نهایی</w:t>
      </w:r>
    </w:p>
    <w:p w:rsidR="00D03D58" w:rsidRPr="00D03D58" w:rsidRDefault="00D03D58" w:rsidP="00344E2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برنامه تولید</w:t>
      </w:r>
    </w:p>
    <w:p w:rsidR="00D03D58" w:rsidRPr="00D03D58" w:rsidRDefault="00D03D58" w:rsidP="00344E2A">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برنامه فروش</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۲۵</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فرم درخواست هزینه‌های خارج از بودجه</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موضوع هزینه</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مبلغ</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علت</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آثار مالی</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تأیید سرمایه‌گذار</w:t>
      </w:r>
    </w:p>
    <w:p w:rsidR="00D03D58" w:rsidRPr="00D03D58" w:rsidRDefault="00D03D58" w:rsidP="00344E2A">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تأیید مجری پروژه</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۲۶</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تسویه‌حساب نهایی</w:t>
      </w:r>
    </w:p>
    <w:p w:rsidR="00D03D58" w:rsidRPr="00D03D58" w:rsidRDefault="00D03D58" w:rsidP="00344E2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سود نهایی پروژه</w:t>
      </w:r>
    </w:p>
    <w:p w:rsidR="00D03D58" w:rsidRPr="00D03D58" w:rsidRDefault="00D03D58" w:rsidP="00344E2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سهم سرمایه‌گذاران</w:t>
      </w:r>
    </w:p>
    <w:p w:rsidR="00D03D58" w:rsidRPr="00D03D58" w:rsidRDefault="00D03D58" w:rsidP="00344E2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هزینه‌های نهایی</w:t>
      </w:r>
    </w:p>
    <w:p w:rsidR="00D03D58" w:rsidRPr="00D03D58" w:rsidRDefault="00D03D58" w:rsidP="00344E2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مانده مطالبات</w:t>
      </w:r>
    </w:p>
    <w:p w:rsidR="00D03D58" w:rsidRPr="00D03D58" w:rsidRDefault="00D03D58" w:rsidP="00344E2A">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آزادسازی تضامین</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۲۷</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واژه‌نامه تخصصی</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Project Finance</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Profit Sharing</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Net Profit</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ROI</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KPI</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Cash Flow</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EBITDA</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Break-even Point</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Milestone</w:t>
      </w:r>
    </w:p>
    <w:p w:rsidR="00D03D58" w:rsidRPr="00D03D58" w:rsidRDefault="00D03D58" w:rsidP="00344E2A">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Pr>
        <w:t>SPV</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۲۸</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قوانین و مقررات مرتبط</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قانون مدنی</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قانون تجارت</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قوانین مالیاتی</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مقررات بیمه</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مقررات حسابداری</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مقررات مبارزه با پول‌شویی</w:t>
      </w:r>
    </w:p>
    <w:p w:rsidR="00D03D58" w:rsidRPr="00D03D58" w:rsidRDefault="00D03D58" w:rsidP="00344E2A">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سایر قوانین مرتبط</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۲۹</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فرم‌های اجرایی</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 گزارش پیشرفت</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 گزارش مالی</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 درخواست پرداخت</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lastRenderedPageBreak/>
        <w:t>فرم درخواست تغییر</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 ارزیابی ریسک</w:t>
      </w:r>
    </w:p>
    <w:p w:rsidR="00D03D58" w:rsidRPr="00D03D58" w:rsidRDefault="00D03D58" w:rsidP="00344E2A">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فرم تحویل مراحل پروژه</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 xml:space="preserve">پیوست شماره </w:t>
      </w:r>
      <w:r w:rsidRPr="00D03D58">
        <w:rPr>
          <w:rFonts w:ascii="Times New Roman" w:eastAsia="Times New Roman" w:hAnsi="Times New Roman" w:cs="B Nazanin"/>
          <w:b/>
          <w:bCs/>
          <w:kern w:val="36"/>
          <w:sz w:val="24"/>
          <w:szCs w:val="24"/>
          <w:rtl/>
          <w:lang w:bidi="fa-IR"/>
        </w:rPr>
        <w:t>۳۰</w:t>
      </w:r>
    </w:p>
    <w:p w:rsidR="00D03D58" w:rsidRPr="00D03D58" w:rsidRDefault="00D03D58" w:rsidP="00D03D5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D03D58">
        <w:rPr>
          <w:rFonts w:ascii="Times New Roman" w:eastAsia="Times New Roman" w:hAnsi="Times New Roman" w:cs="B Nazanin"/>
          <w:b/>
          <w:bCs/>
          <w:sz w:val="24"/>
          <w:szCs w:val="24"/>
          <w:rtl/>
        </w:rPr>
        <w:t>الحاقیه‌ها و اصلاحات قرارداد</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این پیوست برای ثبت تمامی تغییرات، اصلاحات و توافقات تکمیلی قرارداد مورد استفاده قرار می‌گیرد و شامل موارد زیر است</w:t>
      </w:r>
      <w:r w:rsidRPr="00D03D58">
        <w:rPr>
          <w:rFonts w:ascii="Times New Roman" w:eastAsia="Times New Roman" w:hAnsi="Times New Roman" w:cs="B Nazanin"/>
          <w:sz w:val="24"/>
          <w:szCs w:val="24"/>
        </w:rPr>
        <w:t>:</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شماره الحاقیه</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تاریخ اجرا</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موضوع اصلاح</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مواد اصلاح‌شده</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شرح تغییرات</w:t>
      </w:r>
    </w:p>
    <w:p w:rsidR="00D03D58" w:rsidRPr="00D03D58" w:rsidRDefault="00D03D58" w:rsidP="00344E2A">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امضای نمایندگان مجاز طرفین</w:t>
      </w:r>
    </w:p>
    <w:p w:rsidR="00D03D58" w:rsidRPr="00D03D58" w:rsidRDefault="00D03D58" w:rsidP="00D03D5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03D58">
        <w:rPr>
          <w:rFonts w:ascii="Times New Roman" w:eastAsia="Times New Roman" w:hAnsi="Times New Roman" w:cs="B Nazanin"/>
          <w:b/>
          <w:bCs/>
          <w:kern w:val="36"/>
          <w:sz w:val="24"/>
          <w:szCs w:val="24"/>
          <w:rtl/>
        </w:rPr>
        <w:t>جمع‌بندی</w:t>
      </w:r>
    </w:p>
    <w:p w:rsidR="00D03D58" w:rsidRPr="00D03D58" w:rsidRDefault="00D03D58" w:rsidP="00D03D58">
      <w:pPr>
        <w:bidi/>
        <w:spacing w:before="100" w:beforeAutospacing="1" w:after="100" w:afterAutospacing="1" w:line="240" w:lineRule="auto"/>
        <w:jc w:val="both"/>
        <w:rPr>
          <w:rFonts w:ascii="Times New Roman" w:eastAsia="Times New Roman" w:hAnsi="Times New Roman" w:cs="B Nazanin"/>
          <w:sz w:val="24"/>
          <w:szCs w:val="24"/>
        </w:rPr>
      </w:pPr>
      <w:r w:rsidRPr="00D03D58">
        <w:rPr>
          <w:rFonts w:ascii="Times New Roman" w:eastAsia="Times New Roman" w:hAnsi="Times New Roman" w:cs="B Nazanin"/>
          <w:sz w:val="24"/>
          <w:szCs w:val="24"/>
          <w:rtl/>
        </w:rPr>
        <w:t xml:space="preserve">این مجموعه شامل </w:t>
      </w:r>
      <w:r w:rsidRPr="00D03D58">
        <w:rPr>
          <w:rFonts w:ascii="Times New Roman" w:eastAsia="Times New Roman" w:hAnsi="Times New Roman" w:cs="B Nazanin"/>
          <w:b/>
          <w:bCs/>
          <w:sz w:val="24"/>
          <w:szCs w:val="24"/>
          <w:rtl/>
          <w:lang w:bidi="fa-IR"/>
        </w:rPr>
        <w:t>۳۰</w:t>
      </w:r>
      <w:r w:rsidRPr="00D03D58">
        <w:rPr>
          <w:rFonts w:ascii="Times New Roman" w:eastAsia="Times New Roman" w:hAnsi="Times New Roman" w:cs="B Nazanin"/>
          <w:b/>
          <w:bCs/>
          <w:sz w:val="24"/>
          <w:szCs w:val="24"/>
        </w:rPr>
        <w:t xml:space="preserve"> </w:t>
      </w:r>
      <w:r w:rsidRPr="00D03D58">
        <w:rPr>
          <w:rFonts w:ascii="Times New Roman" w:eastAsia="Times New Roman" w:hAnsi="Times New Roman" w:cs="B Nazanin"/>
          <w:b/>
          <w:bCs/>
          <w:sz w:val="24"/>
          <w:szCs w:val="24"/>
          <w:rtl/>
        </w:rPr>
        <w:t>پیوست تخصصی</w:t>
      </w:r>
      <w:r w:rsidRPr="00D03D58">
        <w:rPr>
          <w:rFonts w:ascii="Times New Roman" w:eastAsia="Times New Roman" w:hAnsi="Times New Roman" w:cs="B Nazanin"/>
          <w:sz w:val="24"/>
          <w:szCs w:val="24"/>
          <w:rtl/>
        </w:rPr>
        <w:t xml:space="preserve"> است که تمامی ابعاد </w:t>
      </w:r>
      <w:r w:rsidRPr="00D03D58">
        <w:rPr>
          <w:rFonts w:ascii="Times New Roman" w:eastAsia="Times New Roman" w:hAnsi="Times New Roman" w:cs="B Nazanin"/>
          <w:b/>
          <w:bCs/>
          <w:sz w:val="24"/>
          <w:szCs w:val="24"/>
          <w:rtl/>
        </w:rPr>
        <w:t>حقوقی، مالی، اجرایی، مدیریتی و نظارتی</w:t>
      </w:r>
      <w:r w:rsidRPr="00D03D58">
        <w:rPr>
          <w:rFonts w:ascii="Times New Roman" w:eastAsia="Times New Roman" w:hAnsi="Times New Roman" w:cs="B Nazanin"/>
          <w:sz w:val="24"/>
          <w:szCs w:val="24"/>
          <w:rtl/>
        </w:rPr>
        <w:t xml:space="preserve"> قرارداد تأمین مالی با مشارکت در سود نهایی پروژه را پوشش می‌دهد. این پیوست‌ها با هدف ایجاد شفافیت، مستندسازی فرآیند تأمین مالی، کنترل هزینه‌ها، تعیین روش محاسبه سود، مدیریت ریسک و تسهیل نظارت بر اجرای پروژه تهیه شده‌اند</w:t>
      </w:r>
      <w:r w:rsidRPr="00D03D58">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D03D58">
        <w:rPr>
          <w:rFonts w:ascii="Times New Roman" w:eastAsia="Times New Roman" w:hAnsi="Times New Roman" w:cs="B Nazanin"/>
          <w:sz w:val="24"/>
          <w:szCs w:val="24"/>
          <w:rtl/>
        </w:rPr>
        <w:t xml:space="preserve">این ساختار برای </w:t>
      </w:r>
      <w:r w:rsidRPr="00D03D58">
        <w:rPr>
          <w:rFonts w:ascii="Times New Roman" w:eastAsia="Times New Roman" w:hAnsi="Times New Roman" w:cs="B Nazanin"/>
          <w:b/>
          <w:bCs/>
          <w:sz w:val="24"/>
          <w:szCs w:val="24"/>
          <w:rtl/>
        </w:rPr>
        <w:t>پروژه‌های صنعتی، تولیدی، ساختمانی، معدنی، انرژی، کشاورزی، فناوری، دانش‌بنیان، صادراتی و سایر پروژه‌های سرمایه‌گذاری</w:t>
      </w:r>
      <w:r w:rsidRPr="00D03D58">
        <w:rPr>
          <w:rFonts w:ascii="Times New Roman" w:eastAsia="Times New Roman" w:hAnsi="Times New Roman" w:cs="B Nazanin"/>
          <w:sz w:val="24"/>
          <w:szCs w:val="24"/>
          <w:rtl/>
        </w:rPr>
        <w:t xml:space="preserve"> مناسب بوده و با توجه به نوع پروژه، ساختار تأمین مالی و الزامات قانونی، قابل سفارشی‌سازی و تکمیل است</w:t>
      </w:r>
      <w:r w:rsidRPr="00D03D58">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خحوزه تولید در ایران . </w:t>
      </w:r>
    </w:p>
    <w:p w:rsidR="00890D37" w:rsidRPr="00D03D58" w:rsidRDefault="00890D37" w:rsidP="00D03D58">
      <w:pPr>
        <w:bidi/>
        <w:jc w:val="both"/>
        <w:rPr>
          <w:rFonts w:cs="B Nazanin"/>
          <w:sz w:val="24"/>
          <w:szCs w:val="24"/>
          <w:rtl/>
          <w:lang w:bidi="fa-IR"/>
        </w:rPr>
      </w:pPr>
    </w:p>
    <w:sectPr w:rsidR="00890D37" w:rsidRPr="00D03D58"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2A" w:rsidRDefault="00344E2A" w:rsidP="00896815">
      <w:pPr>
        <w:spacing w:after="0" w:line="240" w:lineRule="auto"/>
      </w:pPr>
      <w:r>
        <w:separator/>
      </w:r>
    </w:p>
  </w:endnote>
  <w:endnote w:type="continuationSeparator" w:id="0">
    <w:p w:rsidR="00344E2A" w:rsidRDefault="00344E2A"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344E2A"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2A" w:rsidRDefault="00344E2A" w:rsidP="00896815">
      <w:pPr>
        <w:spacing w:after="0" w:line="240" w:lineRule="auto"/>
      </w:pPr>
      <w:r>
        <w:separator/>
      </w:r>
    </w:p>
  </w:footnote>
  <w:footnote w:type="continuationSeparator" w:id="0">
    <w:p w:rsidR="00344E2A" w:rsidRDefault="00344E2A"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344E2A"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733"/>
    <w:multiLevelType w:val="multilevel"/>
    <w:tmpl w:val="8CA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07AC"/>
    <w:multiLevelType w:val="multilevel"/>
    <w:tmpl w:val="035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7676F"/>
    <w:multiLevelType w:val="multilevel"/>
    <w:tmpl w:val="D4B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95C11"/>
    <w:multiLevelType w:val="multilevel"/>
    <w:tmpl w:val="93CC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96307"/>
    <w:multiLevelType w:val="multilevel"/>
    <w:tmpl w:val="BA26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13F67"/>
    <w:multiLevelType w:val="multilevel"/>
    <w:tmpl w:val="2AA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A32B6"/>
    <w:multiLevelType w:val="multilevel"/>
    <w:tmpl w:val="4F6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214D8"/>
    <w:multiLevelType w:val="multilevel"/>
    <w:tmpl w:val="A75C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B41EF"/>
    <w:multiLevelType w:val="multilevel"/>
    <w:tmpl w:val="51F4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74620"/>
    <w:multiLevelType w:val="multilevel"/>
    <w:tmpl w:val="EA4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05175"/>
    <w:multiLevelType w:val="multilevel"/>
    <w:tmpl w:val="9C24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F3E55"/>
    <w:multiLevelType w:val="multilevel"/>
    <w:tmpl w:val="29B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994"/>
    <w:multiLevelType w:val="multilevel"/>
    <w:tmpl w:val="8EC4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B749F"/>
    <w:multiLevelType w:val="multilevel"/>
    <w:tmpl w:val="8A6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B1562"/>
    <w:multiLevelType w:val="multilevel"/>
    <w:tmpl w:val="E676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6542D"/>
    <w:multiLevelType w:val="multilevel"/>
    <w:tmpl w:val="11D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92064"/>
    <w:multiLevelType w:val="multilevel"/>
    <w:tmpl w:val="A246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C6514"/>
    <w:multiLevelType w:val="multilevel"/>
    <w:tmpl w:val="0C3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B6892"/>
    <w:multiLevelType w:val="multilevel"/>
    <w:tmpl w:val="E15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D0A51"/>
    <w:multiLevelType w:val="multilevel"/>
    <w:tmpl w:val="12C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4371C"/>
    <w:multiLevelType w:val="multilevel"/>
    <w:tmpl w:val="DE4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B08A8"/>
    <w:multiLevelType w:val="multilevel"/>
    <w:tmpl w:val="7CD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C5B83"/>
    <w:multiLevelType w:val="multilevel"/>
    <w:tmpl w:val="F48E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018E4"/>
    <w:multiLevelType w:val="multilevel"/>
    <w:tmpl w:val="354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B7AC4"/>
    <w:multiLevelType w:val="multilevel"/>
    <w:tmpl w:val="FCF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54969"/>
    <w:multiLevelType w:val="multilevel"/>
    <w:tmpl w:val="24B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E3A59"/>
    <w:multiLevelType w:val="multilevel"/>
    <w:tmpl w:val="51A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C59A3"/>
    <w:multiLevelType w:val="multilevel"/>
    <w:tmpl w:val="39A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17D23"/>
    <w:multiLevelType w:val="multilevel"/>
    <w:tmpl w:val="DF4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04F10"/>
    <w:multiLevelType w:val="multilevel"/>
    <w:tmpl w:val="A13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82AA9"/>
    <w:multiLevelType w:val="multilevel"/>
    <w:tmpl w:val="8A42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26B60"/>
    <w:multiLevelType w:val="multilevel"/>
    <w:tmpl w:val="018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B27ED"/>
    <w:multiLevelType w:val="multilevel"/>
    <w:tmpl w:val="C65E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726BF"/>
    <w:multiLevelType w:val="multilevel"/>
    <w:tmpl w:val="72E0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32092A"/>
    <w:multiLevelType w:val="multilevel"/>
    <w:tmpl w:val="8B7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900B12"/>
    <w:multiLevelType w:val="multilevel"/>
    <w:tmpl w:val="DBD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06DC7"/>
    <w:multiLevelType w:val="multilevel"/>
    <w:tmpl w:val="63CE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70682"/>
    <w:multiLevelType w:val="multilevel"/>
    <w:tmpl w:val="B508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60614"/>
    <w:multiLevelType w:val="multilevel"/>
    <w:tmpl w:val="CD2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4022A"/>
    <w:multiLevelType w:val="multilevel"/>
    <w:tmpl w:val="557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354E4"/>
    <w:multiLevelType w:val="multilevel"/>
    <w:tmpl w:val="CD54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70B95"/>
    <w:multiLevelType w:val="multilevel"/>
    <w:tmpl w:val="ECB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D4A87"/>
    <w:multiLevelType w:val="multilevel"/>
    <w:tmpl w:val="D45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15837"/>
    <w:multiLevelType w:val="multilevel"/>
    <w:tmpl w:val="FBB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3"/>
  </w:num>
  <w:num w:numId="5">
    <w:abstractNumId w:val="32"/>
  </w:num>
  <w:num w:numId="6">
    <w:abstractNumId w:val="29"/>
  </w:num>
  <w:num w:numId="7">
    <w:abstractNumId w:val="40"/>
  </w:num>
  <w:num w:numId="8">
    <w:abstractNumId w:val="22"/>
  </w:num>
  <w:num w:numId="9">
    <w:abstractNumId w:val="18"/>
  </w:num>
  <w:num w:numId="10">
    <w:abstractNumId w:val="1"/>
  </w:num>
  <w:num w:numId="11">
    <w:abstractNumId w:val="25"/>
  </w:num>
  <w:num w:numId="12">
    <w:abstractNumId w:val="15"/>
  </w:num>
  <w:num w:numId="13">
    <w:abstractNumId w:val="39"/>
  </w:num>
  <w:num w:numId="14">
    <w:abstractNumId w:val="23"/>
  </w:num>
  <w:num w:numId="15">
    <w:abstractNumId w:val="35"/>
  </w:num>
  <w:num w:numId="16">
    <w:abstractNumId w:val="43"/>
  </w:num>
  <w:num w:numId="17">
    <w:abstractNumId w:val="4"/>
  </w:num>
  <w:num w:numId="18">
    <w:abstractNumId w:val="5"/>
  </w:num>
  <w:num w:numId="19">
    <w:abstractNumId w:val="11"/>
  </w:num>
  <w:num w:numId="20">
    <w:abstractNumId w:val="20"/>
  </w:num>
  <w:num w:numId="21">
    <w:abstractNumId w:val="9"/>
  </w:num>
  <w:num w:numId="22">
    <w:abstractNumId w:val="6"/>
  </w:num>
  <w:num w:numId="23">
    <w:abstractNumId w:val="34"/>
  </w:num>
  <w:num w:numId="24">
    <w:abstractNumId w:val="33"/>
  </w:num>
  <w:num w:numId="25">
    <w:abstractNumId w:val="38"/>
  </w:num>
  <w:num w:numId="26">
    <w:abstractNumId w:val="21"/>
  </w:num>
  <w:num w:numId="27">
    <w:abstractNumId w:val="24"/>
  </w:num>
  <w:num w:numId="28">
    <w:abstractNumId w:val="28"/>
  </w:num>
  <w:num w:numId="29">
    <w:abstractNumId w:val="14"/>
  </w:num>
  <w:num w:numId="30">
    <w:abstractNumId w:val="2"/>
  </w:num>
  <w:num w:numId="31">
    <w:abstractNumId w:val="7"/>
  </w:num>
  <w:num w:numId="32">
    <w:abstractNumId w:val="31"/>
  </w:num>
  <w:num w:numId="33">
    <w:abstractNumId w:val="26"/>
  </w:num>
  <w:num w:numId="34">
    <w:abstractNumId w:val="10"/>
  </w:num>
  <w:num w:numId="35">
    <w:abstractNumId w:val="12"/>
  </w:num>
  <w:num w:numId="36">
    <w:abstractNumId w:val="36"/>
  </w:num>
  <w:num w:numId="37">
    <w:abstractNumId w:val="42"/>
  </w:num>
  <w:num w:numId="38">
    <w:abstractNumId w:val="37"/>
  </w:num>
  <w:num w:numId="39">
    <w:abstractNumId w:val="0"/>
  </w:num>
  <w:num w:numId="40">
    <w:abstractNumId w:val="30"/>
  </w:num>
  <w:num w:numId="41">
    <w:abstractNumId w:val="41"/>
  </w:num>
  <w:num w:numId="42">
    <w:abstractNumId w:val="8"/>
  </w:num>
  <w:num w:numId="43">
    <w:abstractNumId w:val="27"/>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1E6F"/>
    <w:rsid w:val="000B5345"/>
    <w:rsid w:val="001E1060"/>
    <w:rsid w:val="00223900"/>
    <w:rsid w:val="00265F2B"/>
    <w:rsid w:val="00274F18"/>
    <w:rsid w:val="00281051"/>
    <w:rsid w:val="002F3435"/>
    <w:rsid w:val="002F365C"/>
    <w:rsid w:val="0030214D"/>
    <w:rsid w:val="00303FCA"/>
    <w:rsid w:val="0032641A"/>
    <w:rsid w:val="00344E2A"/>
    <w:rsid w:val="00354FDB"/>
    <w:rsid w:val="003A7883"/>
    <w:rsid w:val="003B0540"/>
    <w:rsid w:val="003C1983"/>
    <w:rsid w:val="003D4BAB"/>
    <w:rsid w:val="003D56E2"/>
    <w:rsid w:val="003F091F"/>
    <w:rsid w:val="004133F3"/>
    <w:rsid w:val="00426D76"/>
    <w:rsid w:val="00442AD7"/>
    <w:rsid w:val="004525CA"/>
    <w:rsid w:val="00456CCF"/>
    <w:rsid w:val="00473BB0"/>
    <w:rsid w:val="00476DAB"/>
    <w:rsid w:val="00492372"/>
    <w:rsid w:val="004D67B4"/>
    <w:rsid w:val="004F6561"/>
    <w:rsid w:val="00524DAF"/>
    <w:rsid w:val="00580FE7"/>
    <w:rsid w:val="0059488A"/>
    <w:rsid w:val="005D70A7"/>
    <w:rsid w:val="005E37DB"/>
    <w:rsid w:val="005F67F9"/>
    <w:rsid w:val="006309CD"/>
    <w:rsid w:val="00635053"/>
    <w:rsid w:val="00641595"/>
    <w:rsid w:val="00642688"/>
    <w:rsid w:val="006561F2"/>
    <w:rsid w:val="0066179C"/>
    <w:rsid w:val="00673419"/>
    <w:rsid w:val="006906D4"/>
    <w:rsid w:val="00693941"/>
    <w:rsid w:val="00721824"/>
    <w:rsid w:val="00722139"/>
    <w:rsid w:val="00727297"/>
    <w:rsid w:val="00771CB5"/>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03D58"/>
    <w:rsid w:val="00D11E7C"/>
    <w:rsid w:val="00D173E1"/>
    <w:rsid w:val="00D35E18"/>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E12B7"/>
    <w:rsid w:val="00FE7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6785838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7485447">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6085299">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4505789">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699479480">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0099932">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45344007">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96665576">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4573011">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73550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098672438">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2107594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85314606">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59381195">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98790070">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0538456">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38303303">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88756773">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38979396">
      <w:bodyDiv w:val="1"/>
      <w:marLeft w:val="0"/>
      <w:marRight w:val="0"/>
      <w:marTop w:val="0"/>
      <w:marBottom w:val="0"/>
      <w:divBdr>
        <w:top w:val="none" w:sz="0" w:space="0" w:color="auto"/>
        <w:left w:val="none" w:sz="0" w:space="0" w:color="auto"/>
        <w:bottom w:val="none" w:sz="0" w:space="0" w:color="auto"/>
        <w:right w:val="none" w:sz="0" w:space="0" w:color="auto"/>
      </w:divBdr>
    </w:div>
    <w:div w:id="1941642240">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5910-7FA1-455D-A7AB-E86545F3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2026-07-10T14:36:00Z</dcterms:created>
  <dcterms:modified xsi:type="dcterms:W3CDTF">2026-07-10T14:44:00Z</dcterms:modified>
</cp:coreProperties>
</file>